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tanika" w:hAnsi="Botanika"/>
        </w:rPr>
        <w:id w:val="-125390259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404040"/>
          <w:spacing w:val="14"/>
        </w:rPr>
      </w:sdtEndPr>
      <w:sdtContent>
        <w:p w14:paraId="08D0487F" w14:textId="326E7A0C" w:rsidR="000B447E" w:rsidRDefault="000B447E">
          <w:pPr>
            <w:rPr>
              <w:rFonts w:ascii="Botanika" w:hAnsi="Botanika"/>
            </w:rPr>
          </w:pPr>
        </w:p>
        <w:p w14:paraId="534CFB32" w14:textId="6ECB4B96" w:rsidR="00A741F9" w:rsidRDefault="00A741F9">
          <w:pPr>
            <w:rPr>
              <w:rFonts w:ascii="Botanika" w:hAnsi="Botanika"/>
            </w:rPr>
          </w:pPr>
        </w:p>
        <w:p w14:paraId="081FAC49" w14:textId="5F38D7C8" w:rsidR="00A741F9" w:rsidRDefault="00A741F9">
          <w:pPr>
            <w:rPr>
              <w:rFonts w:ascii="Botanika" w:hAnsi="Botanika"/>
            </w:rPr>
          </w:pPr>
        </w:p>
        <w:p w14:paraId="6D1151E3" w14:textId="060ADD2D" w:rsidR="00824F34" w:rsidRPr="00A741F9" w:rsidRDefault="00824F34" w:rsidP="00A741F9">
          <w:pPr>
            <w:spacing w:after="0" w:line="360" w:lineRule="auto"/>
            <w:rPr>
              <w:rFonts w:cstheme="minorHAnsi"/>
              <w:color w:val="auto"/>
              <w:sz w:val="72"/>
              <w:szCs w:val="72"/>
            </w:rPr>
          </w:pPr>
          <w:r w:rsidRPr="00A741F9">
            <w:rPr>
              <w:rFonts w:cstheme="minorHAnsi"/>
              <w:caps/>
              <w:color w:val="auto"/>
              <w:sz w:val="72"/>
              <w:szCs w:val="72"/>
            </w:rPr>
            <w:t>M</w:t>
          </w:r>
          <w:r w:rsidRPr="00A741F9">
            <w:rPr>
              <w:rFonts w:cstheme="minorHAnsi"/>
              <w:color w:val="auto"/>
              <w:sz w:val="72"/>
              <w:szCs w:val="72"/>
            </w:rPr>
            <w:t>y.Aktivity o.p.s.</w:t>
          </w:r>
        </w:p>
        <w:p w14:paraId="3ECB756A" w14:textId="4DAB1669" w:rsidR="008820DC" w:rsidRPr="00A741F9" w:rsidRDefault="000B447E" w:rsidP="00A741F9">
          <w:pPr>
            <w:spacing w:after="0" w:line="360" w:lineRule="auto"/>
            <w:rPr>
              <w:rFonts w:cstheme="minorHAnsi"/>
              <w:color w:val="auto"/>
              <w:sz w:val="32"/>
              <w:szCs w:val="32"/>
            </w:rPr>
          </w:pPr>
          <w:r w:rsidRPr="00A741F9">
            <w:rPr>
              <w:rFonts w:cstheme="minorHAnsi"/>
              <w:caps/>
              <w:color w:val="auto"/>
              <w:sz w:val="32"/>
              <w:szCs w:val="32"/>
            </w:rPr>
            <w:t>V</w:t>
          </w:r>
          <w:r w:rsidR="00A741F9">
            <w:rPr>
              <w:rFonts w:cstheme="minorHAnsi"/>
              <w:color w:val="auto"/>
              <w:sz w:val="32"/>
              <w:szCs w:val="32"/>
            </w:rPr>
            <w:t xml:space="preserve">ýroční zpráva </w:t>
          </w:r>
          <w:r w:rsidR="00A741F9" w:rsidRPr="00A741F9">
            <w:rPr>
              <w:rFonts w:cstheme="minorHAnsi"/>
              <w:color w:val="auto"/>
              <w:sz w:val="32"/>
              <w:szCs w:val="32"/>
            </w:rPr>
            <w:t xml:space="preserve">za rok </w:t>
          </w:r>
          <w:r w:rsidRPr="00A741F9">
            <w:rPr>
              <w:rFonts w:cstheme="minorHAnsi"/>
              <w:color w:val="auto"/>
              <w:sz w:val="32"/>
              <w:szCs w:val="32"/>
            </w:rPr>
            <w:t>20</w:t>
          </w:r>
          <w:r w:rsidR="006469E2" w:rsidRPr="00A741F9">
            <w:rPr>
              <w:rFonts w:cstheme="minorHAnsi"/>
              <w:color w:val="auto"/>
              <w:sz w:val="32"/>
              <w:szCs w:val="32"/>
            </w:rPr>
            <w:t>2</w:t>
          </w:r>
          <w:r w:rsidR="00CC165E">
            <w:rPr>
              <w:rFonts w:cstheme="minorHAnsi"/>
              <w:color w:val="auto"/>
              <w:sz w:val="32"/>
              <w:szCs w:val="32"/>
            </w:rPr>
            <w:t>1</w:t>
          </w:r>
        </w:p>
        <w:p w14:paraId="0D1130FD" w14:textId="77777777" w:rsidR="00824F34" w:rsidRDefault="00824F34" w:rsidP="00F620ED">
          <w:pPr>
            <w:spacing w:after="0" w:line="320" w:lineRule="exact"/>
            <w:rPr>
              <w:rFonts w:cstheme="minorHAnsi"/>
              <w:color w:val="404040"/>
              <w:spacing w:val="14"/>
            </w:rPr>
          </w:pPr>
        </w:p>
        <w:p w14:paraId="0AEA10F0" w14:textId="02825D9D" w:rsidR="00C74997" w:rsidRPr="00F51503" w:rsidRDefault="00A741F9" w:rsidP="00F620ED">
          <w:pPr>
            <w:spacing w:after="0" w:line="320" w:lineRule="exact"/>
            <w:rPr>
              <w:rFonts w:cstheme="minorHAnsi"/>
              <w:color w:val="404040"/>
              <w:spacing w:val="14"/>
            </w:rPr>
          </w:pPr>
          <w:r>
            <w:rPr>
              <w:rFonts w:cstheme="minorHAnsi"/>
              <w:color w:val="404040"/>
              <w:spacing w:val="14"/>
            </w:rPr>
            <w:t>O</w:t>
          </w:r>
          <w:r w:rsidR="00C74997" w:rsidRPr="00F51503">
            <w:rPr>
              <w:rFonts w:cstheme="minorHAnsi"/>
              <w:color w:val="404040"/>
              <w:spacing w:val="14"/>
            </w:rPr>
            <w:t xml:space="preserve">becně prospěšná společnost </w:t>
          </w:r>
          <w:r w:rsidR="00824F34">
            <w:rPr>
              <w:rFonts w:cstheme="minorHAnsi"/>
              <w:color w:val="404040"/>
              <w:spacing w:val="14"/>
            </w:rPr>
            <w:t xml:space="preserve">My.Aktivity </w:t>
          </w:r>
          <w:r w:rsidR="00C74997" w:rsidRPr="00F51503">
            <w:rPr>
              <w:rFonts w:cstheme="minorHAnsi"/>
              <w:color w:val="404040"/>
              <w:spacing w:val="14"/>
            </w:rPr>
            <w:t xml:space="preserve">je neziskovou organizací, </w:t>
          </w:r>
          <w:r>
            <w:rPr>
              <w:rFonts w:cstheme="minorHAnsi"/>
              <w:color w:val="404040"/>
              <w:spacing w:val="14"/>
            </w:rPr>
            <w:br/>
          </w:r>
          <w:r w:rsidR="00C74997" w:rsidRPr="00F51503">
            <w:rPr>
              <w:rFonts w:cstheme="minorHAnsi"/>
              <w:color w:val="404040"/>
              <w:spacing w:val="14"/>
            </w:rPr>
            <w:t>jež vyhledává,</w:t>
          </w:r>
          <w:r w:rsidR="00DF421E">
            <w:rPr>
              <w:rFonts w:cstheme="minorHAnsi"/>
              <w:color w:val="404040"/>
              <w:spacing w:val="14"/>
            </w:rPr>
            <w:t xml:space="preserve"> </w:t>
          </w:r>
          <w:proofErr w:type="gramStart"/>
          <w:r w:rsidR="00A57792">
            <w:rPr>
              <w:rFonts w:cstheme="minorHAnsi"/>
              <w:color w:val="404040"/>
              <w:spacing w:val="14"/>
            </w:rPr>
            <w:t>tvoří</w:t>
          </w:r>
          <w:proofErr w:type="gramEnd"/>
          <w:r w:rsidR="00C74997" w:rsidRPr="00F51503">
            <w:rPr>
              <w:rFonts w:cstheme="minorHAnsi"/>
              <w:color w:val="404040"/>
              <w:spacing w:val="14"/>
            </w:rPr>
            <w:t xml:space="preserve"> a podporuje občanské, vzdělávací, kulturní a volnočasové aktivity přispívající ke zkvalitnění komunitního života</w:t>
          </w:r>
          <w:r>
            <w:rPr>
              <w:rFonts w:cstheme="minorHAnsi"/>
              <w:color w:val="404040"/>
              <w:spacing w:val="14"/>
            </w:rPr>
            <w:t>.</w:t>
          </w:r>
        </w:p>
        <w:p w14:paraId="509886BA" w14:textId="77777777" w:rsidR="00C74997" w:rsidRPr="00F51503" w:rsidRDefault="00C74997" w:rsidP="00C74997">
          <w:pPr>
            <w:rPr>
              <w:rFonts w:cstheme="minorHAnsi"/>
            </w:rPr>
          </w:pPr>
        </w:p>
        <w:p w14:paraId="2E1B967E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2407ABA2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7D83B633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16DC4545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6A0D9E9B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0B427E84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3A527485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07DC056D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1A0400D8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0F4AFF49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142F2CAF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4330A381" w14:textId="77777777" w:rsidR="00A741F9" w:rsidRDefault="00A741F9">
          <w:pPr>
            <w:rPr>
              <w:rFonts w:ascii="Mucho Sans Light" w:hAnsi="Mucho Sans Light"/>
              <w:b/>
              <w:bCs/>
              <w:color w:val="0070C0"/>
            </w:rPr>
          </w:pPr>
        </w:p>
        <w:p w14:paraId="0675689D" w14:textId="1CBA4ED1" w:rsidR="008820DC" w:rsidRPr="00A741F9" w:rsidRDefault="003A54CB" w:rsidP="00A741F9">
          <w:pPr>
            <w:rPr>
              <w:rFonts w:cstheme="minorHAnsi"/>
              <w:color w:val="404040"/>
              <w:spacing w:val="14"/>
            </w:rPr>
          </w:pPr>
        </w:p>
      </w:sdtContent>
    </w:sdt>
    <w:p w14:paraId="5C80F000" w14:textId="77777777" w:rsidR="006A3B2A" w:rsidRPr="001E1252" w:rsidRDefault="00B250B2">
      <w:pPr>
        <w:pStyle w:val="Nadpis11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519936191"/>
      <w:r w:rsidRPr="001E1252">
        <w:rPr>
          <w:rFonts w:asciiTheme="minorHAnsi" w:hAnsiTheme="minorHAnsi" w:cstheme="minorHAnsi"/>
          <w:color w:val="auto"/>
          <w:sz w:val="28"/>
          <w:szCs w:val="28"/>
        </w:rPr>
        <w:lastRenderedPageBreak/>
        <w:t>Úvodem</w:t>
      </w:r>
      <w:bookmarkEnd w:id="0"/>
    </w:p>
    <w:p w14:paraId="723A4889" w14:textId="77777777" w:rsidR="005256B1" w:rsidRDefault="005256B1" w:rsidP="003A1C8D">
      <w:pPr>
        <w:widowControl w:val="0"/>
        <w:rPr>
          <w:rFonts w:ascii="Mucho Sans" w:eastAsia="Calibri" w:hAnsi="Mucho Sans" w:cs="Calibri"/>
          <w:color w:val="262626"/>
          <w:sz w:val="24"/>
        </w:rPr>
      </w:pPr>
    </w:p>
    <w:p w14:paraId="5984159A" w14:textId="719FFA4F" w:rsidR="003A1C8D" w:rsidRDefault="003A1C8D" w:rsidP="003A1C8D">
      <w:pPr>
        <w:widowControl w:val="0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 xml:space="preserve">My.Aktivity o.p.s. vznikla v roce 2011 jako platforma pro setkávání nápadů </w:t>
      </w:r>
      <w:r w:rsidR="00B5103F" w:rsidRPr="009727B0">
        <w:rPr>
          <w:rFonts w:eastAsia="Calibri" w:cstheme="minorHAnsi"/>
          <w:color w:val="262626"/>
        </w:rPr>
        <w:br/>
      </w:r>
      <w:r w:rsidRPr="009727B0">
        <w:rPr>
          <w:rFonts w:eastAsia="Calibri" w:cstheme="minorHAnsi"/>
          <w:color w:val="262626"/>
        </w:rPr>
        <w:t xml:space="preserve">a aktivit skupiny lidí různých kvalifikací a zájmů. Spojuje nás chuť a potřeba realizovat projekty zaměřené na rozvoj společenského a komunitního života v Praze. Původní myšlenka zakladatelů společnosti byla spojena s realizací vzdělávacích projektů zaměřených především na vzdělávání dospělých. </w:t>
      </w:r>
      <w:r w:rsidR="00697341" w:rsidRPr="009727B0">
        <w:rPr>
          <w:rFonts w:eastAsia="Calibri" w:cstheme="minorHAnsi"/>
          <w:color w:val="262626"/>
        </w:rPr>
        <w:br/>
      </w:r>
      <w:r w:rsidR="00903173" w:rsidRPr="009727B0">
        <w:rPr>
          <w:rFonts w:eastAsia="Calibri" w:cstheme="minorHAnsi"/>
          <w:color w:val="262626"/>
        </w:rPr>
        <w:t xml:space="preserve">Po několika letech strávených v pronajatých prostorách Domu dětí a mládeže </w:t>
      </w:r>
      <w:r w:rsidR="007C1716" w:rsidRPr="009727B0">
        <w:rPr>
          <w:rFonts w:eastAsia="Calibri" w:cstheme="minorHAnsi"/>
          <w:color w:val="262626"/>
        </w:rPr>
        <w:br/>
      </w:r>
      <w:r w:rsidR="00903173" w:rsidRPr="009727B0">
        <w:rPr>
          <w:rFonts w:eastAsia="Calibri" w:cstheme="minorHAnsi"/>
          <w:color w:val="262626"/>
        </w:rPr>
        <w:t xml:space="preserve">Praha 3 – Ulita, </w:t>
      </w:r>
      <w:r w:rsidR="003B71EA" w:rsidRPr="009727B0">
        <w:rPr>
          <w:rFonts w:eastAsia="Calibri" w:cstheme="minorHAnsi"/>
          <w:color w:val="262626"/>
        </w:rPr>
        <w:t>js</w:t>
      </w:r>
      <w:r w:rsidR="00903173" w:rsidRPr="009727B0">
        <w:rPr>
          <w:rFonts w:eastAsia="Calibri" w:cstheme="minorHAnsi"/>
          <w:color w:val="262626"/>
        </w:rPr>
        <w:t>m</w:t>
      </w:r>
      <w:r w:rsidR="003B71EA" w:rsidRPr="009727B0">
        <w:rPr>
          <w:rFonts w:eastAsia="Calibri" w:cstheme="minorHAnsi"/>
          <w:color w:val="262626"/>
        </w:rPr>
        <w:t>e</w:t>
      </w:r>
      <w:r w:rsidR="00903173" w:rsidRPr="009727B0">
        <w:rPr>
          <w:rFonts w:eastAsia="Calibri" w:cstheme="minorHAnsi"/>
          <w:color w:val="262626"/>
        </w:rPr>
        <w:t xml:space="preserve"> se rozhodli změnit místo působnosti a </w:t>
      </w:r>
      <w:r w:rsidR="00E849F4" w:rsidRPr="009727B0">
        <w:rPr>
          <w:rFonts w:eastAsia="Calibri" w:cstheme="minorHAnsi"/>
          <w:color w:val="262626"/>
        </w:rPr>
        <w:t xml:space="preserve">od roku </w:t>
      </w:r>
      <w:r w:rsidR="00595F4D">
        <w:rPr>
          <w:rFonts w:eastAsia="Calibri" w:cstheme="minorHAnsi"/>
          <w:color w:val="262626"/>
        </w:rPr>
        <w:t>2018</w:t>
      </w:r>
      <w:r w:rsidR="003B71EA" w:rsidRPr="009727B0">
        <w:rPr>
          <w:rFonts w:eastAsia="Calibri" w:cstheme="minorHAnsi"/>
          <w:color w:val="262626"/>
        </w:rPr>
        <w:t xml:space="preserve"> </w:t>
      </w:r>
      <w:r w:rsidR="00903173" w:rsidRPr="009727B0">
        <w:rPr>
          <w:rFonts w:eastAsia="Calibri" w:cstheme="minorHAnsi"/>
          <w:color w:val="262626"/>
        </w:rPr>
        <w:t xml:space="preserve">naše aktivity </w:t>
      </w:r>
      <w:r w:rsidR="00E849F4" w:rsidRPr="009727B0">
        <w:rPr>
          <w:rFonts w:eastAsia="Calibri" w:cstheme="minorHAnsi"/>
          <w:color w:val="262626"/>
        </w:rPr>
        <w:t>již provozujeme</w:t>
      </w:r>
      <w:r w:rsidR="00903173" w:rsidRPr="009727B0">
        <w:rPr>
          <w:rFonts w:eastAsia="Calibri" w:cstheme="minorHAnsi"/>
          <w:color w:val="262626"/>
        </w:rPr>
        <w:t xml:space="preserve"> v </w:t>
      </w:r>
      <w:r w:rsidR="003B71EA" w:rsidRPr="009727B0">
        <w:rPr>
          <w:rFonts w:eastAsia="Calibri" w:cstheme="minorHAnsi"/>
          <w:color w:val="262626"/>
        </w:rPr>
        <w:t xml:space="preserve">nedalekém </w:t>
      </w:r>
      <w:r w:rsidR="00E849F4" w:rsidRPr="009727B0">
        <w:rPr>
          <w:rFonts w:eastAsia="Calibri" w:cstheme="minorHAnsi"/>
          <w:color w:val="262626"/>
        </w:rPr>
        <w:t>S</w:t>
      </w:r>
      <w:r w:rsidR="00903173" w:rsidRPr="009727B0">
        <w:rPr>
          <w:rFonts w:eastAsia="Calibri" w:cstheme="minorHAnsi"/>
          <w:color w:val="262626"/>
        </w:rPr>
        <w:t>portovním a rekreačním areálu Pražačka.</w:t>
      </w:r>
      <w:r w:rsidR="003B71EA" w:rsidRPr="009727B0">
        <w:rPr>
          <w:rFonts w:eastAsia="Calibri" w:cstheme="minorHAnsi"/>
          <w:color w:val="262626"/>
        </w:rPr>
        <w:t xml:space="preserve"> </w:t>
      </w:r>
      <w:r w:rsidR="00E849F4" w:rsidRPr="009727B0">
        <w:rPr>
          <w:rFonts w:eastAsia="Calibri" w:cstheme="minorHAnsi"/>
          <w:color w:val="262626"/>
        </w:rPr>
        <w:t>Stavíme na zkušeném</w:t>
      </w:r>
      <w:r w:rsidRPr="009727B0">
        <w:rPr>
          <w:rFonts w:eastAsia="Calibri" w:cstheme="minorHAnsi"/>
          <w:color w:val="262626"/>
        </w:rPr>
        <w:t xml:space="preserve"> tým</w:t>
      </w:r>
      <w:r w:rsidR="00E849F4" w:rsidRPr="009727B0">
        <w:rPr>
          <w:rFonts w:eastAsia="Calibri" w:cstheme="minorHAnsi"/>
          <w:color w:val="262626"/>
        </w:rPr>
        <w:t>u</w:t>
      </w:r>
      <w:r w:rsidRPr="009727B0">
        <w:rPr>
          <w:rFonts w:eastAsia="Calibri" w:cstheme="minorHAnsi"/>
          <w:color w:val="262626"/>
        </w:rPr>
        <w:t xml:space="preserve"> odborníků /</w:t>
      </w:r>
      <w:hyperlink r:id="rId12">
        <w:r w:rsidRPr="009727B0">
          <w:rPr>
            <w:rFonts w:eastAsia="Calibri" w:cstheme="minorHAnsi"/>
            <w:color w:val="262626"/>
          </w:rPr>
          <w:t>lektorský tým</w:t>
        </w:r>
      </w:hyperlink>
      <w:r w:rsidRPr="009727B0">
        <w:rPr>
          <w:rFonts w:eastAsia="Calibri" w:cstheme="minorHAnsi"/>
          <w:color w:val="262626"/>
        </w:rPr>
        <w:t xml:space="preserve">/ z oblasti vzdělávání s dlouholetou praxí ve státním neziskovém, ale i privátním sektoru, který se </w:t>
      </w:r>
      <w:r w:rsidR="003B71EA" w:rsidRPr="009727B0">
        <w:rPr>
          <w:rFonts w:eastAsia="Calibri" w:cstheme="minorHAnsi"/>
          <w:color w:val="262626"/>
        </w:rPr>
        <w:t>podílí</w:t>
      </w:r>
      <w:r w:rsidRPr="009727B0">
        <w:rPr>
          <w:rFonts w:eastAsia="Calibri" w:cstheme="minorHAnsi"/>
          <w:color w:val="262626"/>
        </w:rPr>
        <w:t xml:space="preserve"> na vývoji a realizaci významných projektů s celostátní působností. Kvalita realizovaných projektů je </w:t>
      </w:r>
      <w:r w:rsidR="003B71EA" w:rsidRPr="009727B0">
        <w:rPr>
          <w:rFonts w:eastAsia="Calibri" w:cstheme="minorHAnsi"/>
          <w:color w:val="262626"/>
        </w:rPr>
        <w:t xml:space="preserve">také </w:t>
      </w:r>
      <w:r w:rsidRPr="009727B0">
        <w:rPr>
          <w:rFonts w:eastAsia="Calibri" w:cstheme="minorHAnsi"/>
          <w:color w:val="262626"/>
        </w:rPr>
        <w:t xml:space="preserve">závislá na schopnosti komunikace s odbornou i laickou veřejností. Náš tým dokáže zajistit komplexní pokrytí projektu od produkce přes PR až po reklamu. V současné době také realizujeme </w:t>
      </w:r>
      <w:r w:rsidR="00FD40A0" w:rsidRPr="009727B0">
        <w:rPr>
          <w:rFonts w:eastAsia="Calibri" w:cstheme="minorHAnsi"/>
          <w:color w:val="262626"/>
        </w:rPr>
        <w:t xml:space="preserve">evropské </w:t>
      </w:r>
      <w:r w:rsidRPr="009727B0">
        <w:rPr>
          <w:rFonts w:eastAsia="Calibri" w:cstheme="minorHAnsi"/>
          <w:color w:val="262626"/>
        </w:rPr>
        <w:t>projekty určené rodinám s dětmi /</w:t>
      </w:r>
      <w:hyperlink r:id="rId13">
        <w:r w:rsidR="008B2F68">
          <w:rPr>
            <w:rFonts w:eastAsia="Calibri" w:cstheme="minorHAnsi"/>
            <w:color w:val="262626"/>
          </w:rPr>
          <w:t>rodinné</w:t>
        </w:r>
      </w:hyperlink>
      <w:r w:rsidR="008B2F68">
        <w:rPr>
          <w:rFonts w:eastAsia="Calibri" w:cstheme="minorHAnsi"/>
          <w:color w:val="262626"/>
        </w:rPr>
        <w:t xml:space="preserve"> a pohybové centrum</w:t>
      </w:r>
      <w:r w:rsidRPr="009727B0">
        <w:rPr>
          <w:rFonts w:eastAsia="Calibri" w:cstheme="minorHAnsi"/>
          <w:color w:val="262626"/>
        </w:rPr>
        <w:t>/, </w:t>
      </w:r>
      <w:r w:rsidR="00FD40A0" w:rsidRPr="009727B0">
        <w:rPr>
          <w:rFonts w:eastAsia="Calibri" w:cstheme="minorHAnsi"/>
          <w:color w:val="262626"/>
        </w:rPr>
        <w:t>které jsou zaměřené na začleňování rodin cizinců, žijících v Praze do české společnosti. T</w:t>
      </w:r>
      <w:r w:rsidRPr="009727B0">
        <w:rPr>
          <w:rFonts w:eastAsia="Calibri" w:cstheme="minorHAnsi"/>
          <w:color w:val="262626"/>
        </w:rPr>
        <w:t xml:space="preserve">ěžiště naší </w:t>
      </w:r>
      <w:r w:rsidR="00E849F4" w:rsidRPr="009727B0">
        <w:rPr>
          <w:rFonts w:eastAsia="Calibri" w:cstheme="minorHAnsi"/>
          <w:color w:val="262626"/>
        </w:rPr>
        <w:t xml:space="preserve">v roce </w:t>
      </w:r>
      <w:r w:rsidR="008D7BD5">
        <w:rPr>
          <w:rFonts w:eastAsia="Calibri" w:cstheme="minorHAnsi"/>
          <w:color w:val="262626"/>
        </w:rPr>
        <w:t>2021</w:t>
      </w:r>
      <w:r w:rsidR="00E849F4" w:rsidRPr="009727B0">
        <w:rPr>
          <w:rFonts w:eastAsia="Calibri" w:cstheme="minorHAnsi"/>
          <w:color w:val="262626"/>
        </w:rPr>
        <w:t xml:space="preserve"> bylo soustředěno kolem </w:t>
      </w:r>
      <w:r w:rsidR="002B4240" w:rsidRPr="009727B0">
        <w:rPr>
          <w:rFonts w:eastAsia="Calibri" w:cstheme="minorHAnsi"/>
          <w:color w:val="262626"/>
        </w:rPr>
        <w:t xml:space="preserve">nového integračního </w:t>
      </w:r>
      <w:r w:rsidR="00E849F4" w:rsidRPr="009727B0">
        <w:rPr>
          <w:rFonts w:eastAsia="Calibri" w:cstheme="minorHAnsi"/>
          <w:color w:val="262626"/>
        </w:rPr>
        <w:t>projektů Operačního programu Praha – pól růstu ČR, Rodina pro Rodiny</w:t>
      </w:r>
      <w:r w:rsidR="002B4240" w:rsidRPr="009727B0">
        <w:rPr>
          <w:rFonts w:eastAsia="Calibri" w:cstheme="minorHAnsi"/>
          <w:color w:val="262626"/>
        </w:rPr>
        <w:t xml:space="preserve"> II</w:t>
      </w:r>
      <w:r w:rsidR="00765689" w:rsidRPr="009727B0">
        <w:rPr>
          <w:rFonts w:eastAsia="Calibri" w:cstheme="minorHAnsi"/>
          <w:color w:val="262626"/>
        </w:rPr>
        <w:t xml:space="preserve"> a projektu Spolu, hravě a zdravě.</w:t>
      </w:r>
    </w:p>
    <w:p w14:paraId="175E76B2" w14:textId="43BEEC97" w:rsidR="001D7E88" w:rsidRDefault="001D7E88" w:rsidP="001D7E88">
      <w:pPr>
        <w:widowControl w:val="0"/>
        <w:rPr>
          <w:rFonts w:eastAsia="Calibri" w:cstheme="minorHAnsi"/>
          <w:color w:val="262626"/>
        </w:rPr>
      </w:pPr>
      <w:r>
        <w:rPr>
          <w:rFonts w:eastAsia="Calibri" w:cstheme="minorHAnsi"/>
          <w:color w:val="262626"/>
        </w:rPr>
        <w:t xml:space="preserve">Rok </w:t>
      </w:r>
      <w:r w:rsidR="008D7BD5">
        <w:rPr>
          <w:rFonts w:eastAsia="Calibri" w:cstheme="minorHAnsi"/>
          <w:color w:val="262626"/>
        </w:rPr>
        <w:t>2021 byl v naší organizaci, stejně jako ten předchozí, poznamenán covidovými omezeními. To se projevilo v návštěvnosti naší pravidelné činnosti (sportovní kroužky, akce) a taktéž jsme nemohli plně realizovat aktivity v evropských projektech. Přesto si troufám říct, že rok 2021 můžeme považovat za vcelku úspěšný.</w:t>
      </w:r>
    </w:p>
    <w:p w14:paraId="3801EBB9" w14:textId="77777777" w:rsidR="001D7E88" w:rsidRPr="009727B0" w:rsidRDefault="001D7E88" w:rsidP="003A1C8D">
      <w:pPr>
        <w:widowControl w:val="0"/>
        <w:rPr>
          <w:rFonts w:cstheme="minorHAnsi"/>
          <w:color w:val="262626"/>
        </w:rPr>
      </w:pPr>
    </w:p>
    <w:p w14:paraId="3B3D9A79" w14:textId="09A28443" w:rsidR="003A1C8D" w:rsidRPr="00B3671B" w:rsidRDefault="003A1C8D" w:rsidP="003A1C8D">
      <w:pPr>
        <w:rPr>
          <w:rFonts w:ascii="Mucho Sans" w:hAnsi="Mucho Sans"/>
          <w:color w:val="262626"/>
        </w:rPr>
      </w:pPr>
      <w:r w:rsidRPr="00B3671B">
        <w:rPr>
          <w:rFonts w:ascii="Mucho Sans" w:eastAsia="Botanika" w:hAnsi="Mucho Sans" w:cs="Botanika"/>
          <w:color w:val="262626"/>
          <w:sz w:val="24"/>
        </w:rPr>
        <w:t> </w:t>
      </w:r>
      <w:r w:rsidR="009B393B">
        <w:rPr>
          <w:rFonts w:ascii="Mucho Sans" w:hAnsi="Mucho Sans"/>
          <w:noProof/>
          <w:color w:val="262626"/>
        </w:rPr>
        <w:drawing>
          <wp:inline distT="0" distB="0" distL="0" distR="0" wp14:anchorId="3AB8A3A8" wp14:editId="5870EB5E">
            <wp:extent cx="1685735" cy="9525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dpi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003" cy="95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F284" w14:textId="77777777" w:rsidR="003A1C8D" w:rsidRPr="009727B0" w:rsidRDefault="003A1C8D" w:rsidP="00697341">
      <w:pPr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 Mgr. Roman Rozbroj</w:t>
      </w:r>
    </w:p>
    <w:p w14:paraId="737394A2" w14:textId="77777777" w:rsidR="003A1C8D" w:rsidRPr="009727B0" w:rsidRDefault="003A1C8D" w:rsidP="006B0345">
      <w:pPr>
        <w:widowControl w:val="0"/>
        <w:spacing w:after="0" w:line="240" w:lineRule="auto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ředitel</w:t>
      </w:r>
    </w:p>
    <w:p w14:paraId="3419ED29" w14:textId="1008B91D" w:rsidR="003A1C8D" w:rsidRPr="009727B0" w:rsidRDefault="003A1C8D" w:rsidP="006B0345">
      <w:pPr>
        <w:widowControl w:val="0"/>
        <w:spacing w:after="0" w:line="240" w:lineRule="auto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My.Aktivity o.p.s.</w:t>
      </w:r>
    </w:p>
    <w:p w14:paraId="39B248CE" w14:textId="22A80870" w:rsidR="007F2EF0" w:rsidRDefault="007F2EF0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23586A76" w14:textId="10936139" w:rsidR="007F2EF0" w:rsidRDefault="007F2EF0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01058C6C" w14:textId="2D3565DD" w:rsidR="00B35D61" w:rsidRDefault="00B35D61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7491884D" w14:textId="1452061A" w:rsidR="00B35D61" w:rsidRDefault="00B35D61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29C0C593" w14:textId="63685FBB" w:rsidR="001E1252" w:rsidRDefault="001E1252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362D8624" w14:textId="0B7FDA90" w:rsidR="001E1252" w:rsidRDefault="001E1252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42F084BA" w14:textId="2020B92D" w:rsidR="001E1252" w:rsidRDefault="001E1252" w:rsidP="006B0345">
      <w:pPr>
        <w:widowControl w:val="0"/>
        <w:spacing w:after="0" w:line="240" w:lineRule="auto"/>
        <w:rPr>
          <w:rFonts w:ascii="Mucho Sans" w:eastAsia="Calibri" w:hAnsi="Mucho Sans" w:cs="Calibri"/>
          <w:color w:val="262626"/>
          <w:sz w:val="24"/>
        </w:rPr>
      </w:pPr>
    </w:p>
    <w:p w14:paraId="3BB01AF5" w14:textId="77777777" w:rsidR="007F2EF0" w:rsidRPr="001E1252" w:rsidRDefault="007F2EF0" w:rsidP="001E1252">
      <w:pPr>
        <w:pStyle w:val="Nadpis11"/>
        <w:rPr>
          <w:rFonts w:asciiTheme="minorHAnsi" w:hAnsiTheme="minorHAnsi" w:cstheme="minorHAnsi"/>
          <w:color w:val="auto"/>
          <w:sz w:val="28"/>
          <w:szCs w:val="28"/>
        </w:rPr>
      </w:pPr>
      <w:r w:rsidRPr="001E1252">
        <w:rPr>
          <w:rFonts w:asciiTheme="minorHAnsi" w:hAnsiTheme="minorHAnsi" w:cstheme="minorHAnsi"/>
          <w:color w:val="auto"/>
          <w:sz w:val="28"/>
          <w:szCs w:val="28"/>
        </w:rPr>
        <w:lastRenderedPageBreak/>
        <w:t>Poslání společnosti, druh poskytovaných obecně prospěšných služeb</w:t>
      </w:r>
    </w:p>
    <w:p w14:paraId="6E06F341" w14:textId="77777777" w:rsidR="007F2EF0" w:rsidRDefault="007F2EF0" w:rsidP="007F2EF0">
      <w:pPr>
        <w:autoSpaceDE w:val="0"/>
        <w:autoSpaceDN w:val="0"/>
        <w:spacing w:after="0" w:line="240" w:lineRule="auto"/>
        <w:rPr>
          <w:rFonts w:ascii="Calibri" w:hAnsi="Calibri" w:cs="Calibri"/>
          <w:snapToGrid w:val="0"/>
          <w:sz w:val="22"/>
          <w:szCs w:val="22"/>
        </w:rPr>
      </w:pPr>
    </w:p>
    <w:p w14:paraId="1BAF050B" w14:textId="77777777" w:rsidR="007F2EF0" w:rsidRPr="009727B0" w:rsidRDefault="007F2EF0" w:rsidP="00244A7C">
      <w:pPr>
        <w:autoSpaceDE w:val="0"/>
        <w:autoSpaceDN w:val="0"/>
        <w:spacing w:after="0" w:line="320" w:lineRule="exact"/>
        <w:rPr>
          <w:rFonts w:cstheme="minorHAnsi"/>
          <w:b/>
          <w:snapToGrid w:val="0"/>
        </w:rPr>
      </w:pPr>
      <w:r w:rsidRPr="009727B0">
        <w:rPr>
          <w:rFonts w:cstheme="minorHAnsi"/>
          <w:b/>
          <w:snapToGrid w:val="0"/>
        </w:rPr>
        <w:t>Posláním společnosti je všestranně napomáhat rozvoji občanské společnosti, společenských aktivit a zapojování občanů do života ve své komunitě.</w:t>
      </w:r>
    </w:p>
    <w:p w14:paraId="2461375D" w14:textId="77777777" w:rsidR="007F2EF0" w:rsidRPr="009727B0" w:rsidRDefault="007F2EF0" w:rsidP="00244A7C">
      <w:pPr>
        <w:autoSpaceDE w:val="0"/>
        <w:autoSpaceDN w:val="0"/>
        <w:spacing w:after="0" w:line="320" w:lineRule="exact"/>
        <w:rPr>
          <w:rFonts w:cstheme="minorHAnsi"/>
          <w:b/>
          <w:snapToGrid w:val="0"/>
        </w:rPr>
      </w:pPr>
    </w:p>
    <w:p w14:paraId="40959F63" w14:textId="77777777" w:rsidR="007F2EF0" w:rsidRPr="009727B0" w:rsidRDefault="007F2EF0" w:rsidP="00244A7C">
      <w:pPr>
        <w:numPr>
          <w:ilvl w:val="0"/>
          <w:numId w:val="11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Za účelem naplnění svého poslání bude společnost poskytovat veřejnosti tyto obecně prospěšné služby:</w:t>
      </w:r>
    </w:p>
    <w:p w14:paraId="47106012" w14:textId="154A8418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 xml:space="preserve">Organizace zájmových, zábavných a společenských volnočasových aktivit pro děti </w:t>
      </w:r>
      <w:r w:rsidR="007C1716" w:rsidRPr="009727B0">
        <w:rPr>
          <w:rFonts w:eastAsia="Calibri" w:cstheme="minorHAnsi"/>
          <w:color w:val="262626"/>
        </w:rPr>
        <w:br/>
      </w:r>
      <w:r w:rsidRPr="009727B0">
        <w:rPr>
          <w:rFonts w:eastAsia="Calibri" w:cstheme="minorHAnsi"/>
          <w:color w:val="262626"/>
        </w:rPr>
        <w:t>i dospělé</w:t>
      </w:r>
    </w:p>
    <w:p w14:paraId="5A427AD7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Výchovné a vzdělávací aktivity zaměřené zejména na zlepšení kvality trávení volného času dětí i dospělých</w:t>
      </w:r>
    </w:p>
    <w:p w14:paraId="436F5DF3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Zajištění péče o předškolní děti za účelem zlepšení situace jejich rodičů na trhu práce</w:t>
      </w:r>
    </w:p>
    <w:p w14:paraId="227416EF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Provoz dobrovolnického centra</w:t>
      </w:r>
    </w:p>
    <w:p w14:paraId="5AA098A1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Budování a provoz volnočasových areálů s cílem zlepšit kvalitu trávení volného času</w:t>
      </w:r>
    </w:p>
    <w:p w14:paraId="5E0C2F1B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Podpora a realizace výměnných programů pro mládež ve spolupráci se zahraničními partnery.</w:t>
      </w:r>
    </w:p>
    <w:p w14:paraId="1477F7C0" w14:textId="787839CB" w:rsidR="007F2EF0" w:rsidRPr="009727B0" w:rsidRDefault="007F2EF0" w:rsidP="00244A7C">
      <w:pPr>
        <w:numPr>
          <w:ilvl w:val="0"/>
          <w:numId w:val="11"/>
        </w:numPr>
        <w:autoSpaceDE w:val="0"/>
        <w:autoSpaceDN w:val="0"/>
        <w:spacing w:after="0" w:line="320" w:lineRule="exact"/>
        <w:jc w:val="both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Správní rada je oprávněna po předchozím souhlasu zakladatelů rozhodnout o rozšíření či změně poskytovaných služeb. Stejně tak je oprávněna rozhodnout</w:t>
      </w:r>
      <w:r w:rsidR="007C1716" w:rsidRPr="009727B0">
        <w:rPr>
          <w:rFonts w:eastAsia="Calibri" w:cstheme="minorHAnsi"/>
          <w:color w:val="262626"/>
        </w:rPr>
        <w:t xml:space="preserve"> </w:t>
      </w:r>
      <w:r w:rsidRPr="009727B0">
        <w:rPr>
          <w:rFonts w:eastAsia="Calibri" w:cstheme="minorHAnsi"/>
          <w:color w:val="262626"/>
        </w:rPr>
        <w:t>o ukončení poskytování služby, pokud o ni po delší dobu není dostatečný zájem.</w:t>
      </w:r>
    </w:p>
    <w:p w14:paraId="59684B87" w14:textId="77777777" w:rsidR="007F2EF0" w:rsidRPr="009727B0" w:rsidRDefault="007F2EF0" w:rsidP="00244A7C">
      <w:pPr>
        <w:autoSpaceDE w:val="0"/>
        <w:autoSpaceDN w:val="0"/>
        <w:spacing w:after="0" w:line="320" w:lineRule="exact"/>
        <w:jc w:val="center"/>
        <w:rPr>
          <w:rFonts w:cstheme="minorHAnsi"/>
          <w:b/>
          <w:snapToGrid w:val="0"/>
        </w:rPr>
      </w:pPr>
    </w:p>
    <w:p w14:paraId="11265E86" w14:textId="77777777" w:rsidR="007F2EF0" w:rsidRPr="009727B0" w:rsidRDefault="007F2EF0" w:rsidP="00244A7C">
      <w:pPr>
        <w:autoSpaceDE w:val="0"/>
        <w:autoSpaceDN w:val="0"/>
        <w:spacing w:after="0" w:line="320" w:lineRule="exact"/>
        <w:jc w:val="center"/>
        <w:rPr>
          <w:rFonts w:cstheme="minorHAnsi"/>
          <w:b/>
          <w:snapToGrid w:val="0"/>
        </w:rPr>
      </w:pPr>
      <w:r w:rsidRPr="009727B0">
        <w:rPr>
          <w:rFonts w:cstheme="minorHAnsi"/>
          <w:b/>
          <w:snapToGrid w:val="0"/>
        </w:rPr>
        <w:t>Doplňková činnost</w:t>
      </w:r>
    </w:p>
    <w:p w14:paraId="0805046A" w14:textId="77777777" w:rsidR="007F2EF0" w:rsidRPr="009727B0" w:rsidRDefault="007F2EF0" w:rsidP="00244A7C">
      <w:pPr>
        <w:autoSpaceDE w:val="0"/>
        <w:autoSpaceDN w:val="0"/>
        <w:spacing w:after="0" w:line="320" w:lineRule="exact"/>
        <w:jc w:val="center"/>
        <w:rPr>
          <w:rFonts w:cstheme="minorHAnsi"/>
          <w:b/>
          <w:snapToGrid w:val="0"/>
        </w:rPr>
      </w:pPr>
    </w:p>
    <w:p w14:paraId="4386FFCB" w14:textId="27E91D21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 xml:space="preserve">Kromě obecně prospěšných služeb, k jejichž poskytování byla založena, může společnost vykonávat i jiné činnosti ("doplňková činnost") za podmínky, že doplňkovou činností bude dosaženo účinnějšího využití prostředků společnosti </w:t>
      </w:r>
      <w:r w:rsidR="007C1716" w:rsidRPr="009727B0">
        <w:rPr>
          <w:rFonts w:eastAsia="Calibri" w:cstheme="minorHAnsi"/>
          <w:color w:val="262626"/>
        </w:rPr>
        <w:br/>
      </w:r>
      <w:r w:rsidRPr="009727B0">
        <w:rPr>
          <w:rFonts w:eastAsia="Calibri" w:cstheme="minorHAnsi"/>
          <w:color w:val="262626"/>
        </w:rPr>
        <w:t xml:space="preserve">a zároveň tím nebude ohrožena kvalita, rozsah a dostupnost obecně prospěšných služeb. </w:t>
      </w:r>
    </w:p>
    <w:p w14:paraId="2D0FEBCF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Doplňkovou činností společnost jsou: Výroba, obchod a služby neuvedené v přílohách 1 až 3 živnostenského zákona.</w:t>
      </w:r>
    </w:p>
    <w:p w14:paraId="56D62E9A" w14:textId="77777777" w:rsidR="007F2EF0" w:rsidRPr="009727B0" w:rsidRDefault="007F2EF0" w:rsidP="00244A7C">
      <w:pPr>
        <w:numPr>
          <w:ilvl w:val="0"/>
          <w:numId w:val="12"/>
        </w:numPr>
        <w:autoSpaceDE w:val="0"/>
        <w:autoSpaceDN w:val="0"/>
        <w:spacing w:after="0" w:line="320" w:lineRule="exact"/>
        <w:rPr>
          <w:rFonts w:eastAsia="Calibri" w:cstheme="minorHAnsi"/>
          <w:color w:val="262626"/>
        </w:rPr>
      </w:pPr>
      <w:r w:rsidRPr="009727B0">
        <w:rPr>
          <w:rFonts w:eastAsia="Calibri" w:cstheme="minorHAnsi"/>
          <w:color w:val="262626"/>
        </w:rPr>
        <w:t>Oprávnění správní rady podle článku III. odstavec 3. platí přiměřeně i pro doplňkovou činnost.</w:t>
      </w:r>
    </w:p>
    <w:p w14:paraId="788BA409" w14:textId="77777777" w:rsidR="007F2EF0" w:rsidRDefault="007F2EF0" w:rsidP="007F2EF0">
      <w:pPr>
        <w:autoSpaceDE w:val="0"/>
        <w:autoSpaceDN w:val="0"/>
        <w:spacing w:after="0" w:line="240" w:lineRule="auto"/>
        <w:rPr>
          <w:rFonts w:ascii="Calibri" w:hAnsi="Calibri" w:cs="Calibri"/>
          <w:snapToGrid w:val="0"/>
          <w:sz w:val="22"/>
          <w:szCs w:val="22"/>
        </w:rPr>
      </w:pPr>
    </w:p>
    <w:p w14:paraId="1E23867E" w14:textId="686FF752" w:rsidR="00B5103F" w:rsidRDefault="00B5103F" w:rsidP="002A7960">
      <w:pPr>
        <w:rPr>
          <w:rFonts w:ascii="Mucho Sans" w:hAnsi="Mucho Sans"/>
          <w:b/>
          <w:i/>
          <w:color w:val="339966"/>
          <w:spacing w:val="20"/>
          <w:sz w:val="36"/>
          <w:szCs w:val="36"/>
        </w:rPr>
      </w:pPr>
    </w:p>
    <w:p w14:paraId="2A6FF63B" w14:textId="4CA7261D" w:rsidR="007F2EF0" w:rsidRDefault="007F2EF0" w:rsidP="002A7960">
      <w:pPr>
        <w:rPr>
          <w:rFonts w:ascii="Mucho Sans" w:hAnsi="Mucho Sans"/>
          <w:b/>
          <w:i/>
          <w:color w:val="339966"/>
          <w:spacing w:val="20"/>
          <w:sz w:val="36"/>
          <w:szCs w:val="36"/>
        </w:rPr>
      </w:pPr>
    </w:p>
    <w:p w14:paraId="436DFB34" w14:textId="6F7EC0AB" w:rsidR="007F2EF0" w:rsidRPr="001E1252" w:rsidRDefault="007F2EF0" w:rsidP="007F2EF0">
      <w:pPr>
        <w:pStyle w:val="Nadpis11"/>
        <w:rPr>
          <w:rFonts w:asciiTheme="minorHAnsi" w:hAnsiTheme="minorHAnsi" w:cstheme="minorHAnsi"/>
          <w:color w:val="auto"/>
          <w:sz w:val="28"/>
          <w:szCs w:val="28"/>
        </w:rPr>
      </w:pPr>
      <w:r w:rsidRPr="001E1252">
        <w:rPr>
          <w:rFonts w:asciiTheme="minorHAnsi" w:hAnsiTheme="minorHAnsi" w:cstheme="minorHAnsi"/>
          <w:color w:val="auto"/>
          <w:sz w:val="28"/>
          <w:szCs w:val="28"/>
        </w:rPr>
        <w:lastRenderedPageBreak/>
        <w:t>Přehled aktivit</w:t>
      </w:r>
    </w:p>
    <w:p w14:paraId="34D9BE8E" w14:textId="77777777" w:rsidR="001E1252" w:rsidRDefault="001E1252" w:rsidP="002A7960">
      <w:pPr>
        <w:rPr>
          <w:rFonts w:cstheme="minorHAnsi"/>
          <w:b/>
          <w:i/>
          <w:color w:val="auto"/>
          <w:spacing w:val="20"/>
          <w:sz w:val="28"/>
          <w:szCs w:val="28"/>
        </w:rPr>
      </w:pPr>
    </w:p>
    <w:p w14:paraId="53EB61F8" w14:textId="531056AB" w:rsidR="006A3B2A" w:rsidRPr="001E1252" w:rsidRDefault="002A7960" w:rsidP="002A7960">
      <w:pPr>
        <w:rPr>
          <w:rFonts w:cstheme="minorHAnsi"/>
          <w:b/>
          <w:i/>
          <w:color w:val="auto"/>
          <w:spacing w:val="20"/>
          <w:sz w:val="28"/>
          <w:szCs w:val="28"/>
        </w:rPr>
      </w:pPr>
      <w:r w:rsidRPr="001E1252">
        <w:rPr>
          <w:rFonts w:cstheme="minorHAnsi"/>
          <w:b/>
          <w:i/>
          <w:color w:val="auto"/>
          <w:spacing w:val="20"/>
          <w:sz w:val="28"/>
          <w:szCs w:val="28"/>
        </w:rPr>
        <w:t>Rodinné</w:t>
      </w:r>
    </w:p>
    <w:p w14:paraId="081A4AE7" w14:textId="2ED467BF" w:rsidR="00A4585B" w:rsidRPr="00DF5815" w:rsidRDefault="00726982" w:rsidP="00A4585B">
      <w:pPr>
        <w:rPr>
          <w:rFonts w:ascii="Mucho Sans" w:hAnsi="Mucho Sans"/>
          <w:caps/>
          <w:sz w:val="36"/>
          <w:szCs w:val="36"/>
        </w:rPr>
      </w:pPr>
      <w:r w:rsidRPr="00DF5815">
        <w:rPr>
          <w:rFonts w:ascii="Mucho Sans" w:hAnsi="Mucho Sans"/>
          <w:caps/>
          <w:sz w:val="36"/>
          <w:szCs w:val="36"/>
        </w:rPr>
        <w:t>Rodinné a pohybové centrum Pražačka</w:t>
      </w:r>
    </w:p>
    <w:p w14:paraId="6E5D5E97" w14:textId="77777777" w:rsidR="00E324DB" w:rsidRDefault="00E324DB" w:rsidP="00E324DB">
      <w:pPr>
        <w:widowControl w:val="0"/>
        <w:ind w:left="720"/>
        <w:rPr>
          <w:rFonts w:ascii="Mucho Sans" w:eastAsia="Calibri" w:hAnsi="Mucho Sans" w:cs="Calibri"/>
          <w:color w:val="262626"/>
          <w:sz w:val="24"/>
        </w:rPr>
      </w:pPr>
      <w:r>
        <w:t xml:space="preserve">Cílem RPC Pražačka je umožnit rodičům horního Žižkova na MD a RD účastnit se komunitního života, budovat širší komunitu místních obyvatel na sousedské bázi, zkvalitnit rodinám dobu strávenou na MD a RD a následně i možnosti trávení volného času. Kontinuita naší činnosti pomáhá vytvořit z RPC Pražačka místo s příjemnou atmosférou, kde se lidé rádi setkávají. </w:t>
      </w:r>
    </w:p>
    <w:p w14:paraId="26EA73E6" w14:textId="0C161085" w:rsidR="00A253E0" w:rsidRDefault="00A5519B" w:rsidP="00373ED9">
      <w:pPr>
        <w:widowControl w:val="0"/>
        <w:ind w:left="720"/>
      </w:pPr>
      <w:r>
        <w:t xml:space="preserve">RPC Pražačka maximálně </w:t>
      </w:r>
      <w:r w:rsidR="00893DDB">
        <w:t>využívá</w:t>
      </w:r>
      <w:r>
        <w:t xml:space="preserve"> možností, které areál </w:t>
      </w:r>
      <w:r w:rsidR="00E324DB">
        <w:t xml:space="preserve">Sportovní a rekreační areál </w:t>
      </w:r>
      <w:r>
        <w:t xml:space="preserve">Pražačka nabízí, včetně poskytnutí zázemí s hernou, tělocvičnou, recepcí, sociálním zařízením s přebalovacím pultem atd. </w:t>
      </w:r>
      <w:r w:rsidR="00E324DB">
        <w:t>Od roku 2018 si v tomto areálu pronajímáme prostory.</w:t>
      </w:r>
      <w:r w:rsidR="00E324DB">
        <w:br/>
      </w:r>
      <w:r>
        <w:t xml:space="preserve">Veškeré aktivity pořádané RPC Pražačka usilují o zkvalitnění života občanů Prahy 3. Zejména mezi ně patří: sportovní a kreativní kroužky, které v dětech budují pozitivní vztah k aktivnímu trávení volného času; </w:t>
      </w:r>
      <w:r w:rsidR="00373ED9">
        <w:t>„</w:t>
      </w:r>
      <w:r>
        <w:t>předškolka</w:t>
      </w:r>
      <w:r w:rsidR="00373ED9">
        <w:t>“</w:t>
      </w:r>
      <w:r>
        <w:t xml:space="preserve">, díky které mohou rodiče na RD využít volný čas k částečnému návratu do práce; tradiční mezigenerační akce, které podporují zapojení širších rodin do společenského života a společné setkávání celé komunity horního Žižkova přednášky a semináře pro rodiče s možností hlídání dětí, díky kterým mohou rodiče řešit s odborníky otázky ohledně rodičovství, pracovního uplatnění, psychologie, práva, </w:t>
      </w:r>
      <w:r w:rsidR="00E324DB">
        <w:t xml:space="preserve">a </w:t>
      </w:r>
      <w:r>
        <w:t>financí</w:t>
      </w:r>
      <w:r w:rsidR="00E324DB">
        <w:t xml:space="preserve">. </w:t>
      </w:r>
      <w:r w:rsidR="00373ED9">
        <w:br/>
        <w:t xml:space="preserve">V roce 2021 naše pravidelné i nepravidelné aktivity pro různé věkové skupiny navštívilo na 870 klientů, přičemž kroužky pravidelně navštěvuje na </w:t>
      </w:r>
      <w:r w:rsidR="00B07E2E">
        <w:t>220</w:t>
      </w:r>
      <w:r w:rsidR="00373ED9">
        <w:t xml:space="preserve"> dětí různého věku. Dobrou tradici našeho centra jsou akce pořádané pro seniory Prahy 3, zvláště oblíbené jsou pravidelné hodiny jógy pro seniory. </w:t>
      </w:r>
      <w:r w:rsidR="00373ED9">
        <w:br/>
      </w:r>
      <w:r w:rsidR="00A253E0">
        <w:t>Adaptační skupina – Předškolka</w:t>
      </w:r>
      <w:r w:rsidR="00373ED9">
        <w:t xml:space="preserve"> na Pražačce, prakticky fungující na principech dětské skupiny, se stala </w:t>
      </w:r>
      <w:r w:rsidR="00A253E0">
        <w:t xml:space="preserve">oblíbeným místem, kde rodiče umísťují své děti a „Předškolka“ tak částečně nahrazuje nedostatek míst v předškolních zařízeních v Praze. </w:t>
      </w:r>
    </w:p>
    <w:p w14:paraId="721E0602" w14:textId="77777777" w:rsidR="00A253E0" w:rsidRDefault="00A253E0">
      <w:r>
        <w:br w:type="page"/>
      </w:r>
    </w:p>
    <w:p w14:paraId="707C0C8C" w14:textId="33A76EC7" w:rsidR="00F93E7A" w:rsidRPr="00B3671B" w:rsidRDefault="00F93E7A" w:rsidP="00A4585B">
      <w:pPr>
        <w:rPr>
          <w:rFonts w:ascii="Mucho Sans" w:hAnsi="Mucho Sans"/>
          <w:caps/>
          <w:sz w:val="36"/>
          <w:szCs w:val="36"/>
        </w:rPr>
      </w:pPr>
      <w:r w:rsidRPr="00B3671B">
        <w:rPr>
          <w:rFonts w:ascii="Mucho Sans" w:hAnsi="Mucho Sans"/>
          <w:caps/>
          <w:sz w:val="36"/>
          <w:szCs w:val="36"/>
        </w:rPr>
        <w:lastRenderedPageBreak/>
        <w:t>Kroužky a kurzy</w:t>
      </w:r>
      <w:r w:rsidR="00A4585B" w:rsidRPr="00B3671B">
        <w:rPr>
          <w:rFonts w:ascii="Mucho Sans" w:hAnsi="Mucho Sans"/>
          <w:caps/>
          <w:sz w:val="36"/>
          <w:szCs w:val="36"/>
        </w:rPr>
        <w:t> </w:t>
      </w:r>
    </w:p>
    <w:p w14:paraId="5A9A81C4" w14:textId="17930A74" w:rsidR="00697341" w:rsidRDefault="006F20DD" w:rsidP="00A4585B">
      <w:r>
        <w:t>C</w:t>
      </w:r>
      <w:r w:rsidR="00BF0D4B">
        <w:t>ílem</w:t>
      </w:r>
      <w:r>
        <w:t xml:space="preserve"> pravidelných kroužků a kurzů</w:t>
      </w:r>
      <w:r w:rsidR="00BF0D4B">
        <w:t xml:space="preserve"> je dětem přiblížit pohyb jako zábavu a současně jako obvyklou součást každodenního režimu, jenž se budoucnu stane přirozenou potřebou. Cyklus kroužků je, zaměřen na všestranný rozvoj pohybových schopností a dovedností dětí ve věku </w:t>
      </w:r>
      <w:proofErr w:type="gramStart"/>
      <w:r w:rsidR="00BF0D4B">
        <w:t>3 - 6</w:t>
      </w:r>
      <w:proofErr w:type="gramEnd"/>
      <w:r w:rsidR="00BF0D4B">
        <w:t xml:space="preserve"> let. Díky podrobnému a netradičnímu zpracování metodiky rozvoje pohybových dovedností pro děti v předškolním věku zkušeným mládežnickým trenérem se lektoři dozvědí, jak vést děti ke sportu ale i jakým způsobem s dětmi pracovat, aby si vytvořili si kladný vztah k pohybu jako takovému. Náplní metodiky je taktéž poznávání atraktivních sportovních odvětví, soutěžení v duchu fair play a získání správnou emoční vazby na sport. Hlavním nedostatkem dětí v této době je absence ”přirozeného” pohybu (např. lezení po stromech, házení si s míčem o zeď apod.), při kterém zkouší své možnosti (lokomotorika), pilují svou pozornost a zlepšují reflexi. Většina kroužků probíh</w:t>
      </w:r>
      <w:r>
        <w:t>á</w:t>
      </w:r>
      <w:r w:rsidR="00BF0D4B">
        <w:t xml:space="preserve"> prostřednictvím her, při kterých si děti většinou ani neuvědomí, že nacvičují určité dovednosti. Při výuce jsou využívána všeobecně rozvíjející cvičení, která herní formou zvyšují obratnost a fyzickou kondici dětí.</w:t>
      </w:r>
      <w:r w:rsidR="00634BC4">
        <w:t xml:space="preserve"> </w:t>
      </w:r>
      <w:r w:rsidR="00BF0D4B">
        <w:t xml:space="preserve">Pro tyto </w:t>
      </w:r>
      <w:r w:rsidR="00634BC4">
        <w:t>pravidelné kroužky</w:t>
      </w:r>
      <w:r w:rsidR="00BF0D4B">
        <w:t xml:space="preserve"> využíváme především Sportovní a rekreační areál Pražačka spravovaný MČ Praha 3</w:t>
      </w:r>
      <w:r w:rsidR="00634BC4">
        <w:t>. Část</w:t>
      </w:r>
      <w:r w:rsidR="00BF0D4B">
        <w:t xml:space="preserve"> </w:t>
      </w:r>
      <w:r w:rsidR="00634BC4">
        <w:t>návštěvníků</w:t>
      </w:r>
      <w:r w:rsidR="00BF0D4B">
        <w:t xml:space="preserve"> </w:t>
      </w:r>
      <w:proofErr w:type="gramStart"/>
      <w:r w:rsidR="00BF0D4B">
        <w:t>tvoří</w:t>
      </w:r>
      <w:proofErr w:type="gramEnd"/>
      <w:r w:rsidR="00BF0D4B">
        <w:t xml:space="preserve"> děti cizinců žijících </w:t>
      </w:r>
      <w:r w:rsidR="00634BC4">
        <w:t>v Praze a jejich účast tak n</w:t>
      </w:r>
      <w:r w:rsidR="00BF0D4B">
        <w:t xml:space="preserve">avazuje na naši dlouholetou činnost v oblasti inkluze (evropské projekty Rodina pro rodiny I a II a projekt Mosty a Spolu, hravě a zdravě. </w:t>
      </w:r>
      <w:r w:rsidR="00B820EE">
        <w:t xml:space="preserve">Kroužků a kurzů se v roce </w:t>
      </w:r>
      <w:r w:rsidR="008D7BD5">
        <w:t>2021</w:t>
      </w:r>
      <w:r w:rsidR="00B820EE">
        <w:t xml:space="preserve"> zúčastnilo na </w:t>
      </w:r>
      <w:r w:rsidR="00B07E2E">
        <w:t>220</w:t>
      </w:r>
      <w:r w:rsidR="00B820EE">
        <w:t xml:space="preserve"> </w:t>
      </w:r>
      <w:r w:rsidR="00536172">
        <w:t xml:space="preserve">dětí ve věkovém rozpětí </w:t>
      </w:r>
      <w:proofErr w:type="gramStart"/>
      <w:r w:rsidR="00536172">
        <w:t>3 – 9</w:t>
      </w:r>
      <w:proofErr w:type="gramEnd"/>
      <w:r w:rsidR="00536172">
        <w:t xml:space="preserve"> let. Počet přihlášených dětí byl poznamenán pandémií.</w:t>
      </w:r>
    </w:p>
    <w:p w14:paraId="06004910" w14:textId="77777777" w:rsidR="008130C0" w:rsidRDefault="008130C0" w:rsidP="00A4585B">
      <w:pPr>
        <w:rPr>
          <w:rFonts w:ascii="Mucho Sans" w:hAnsi="Mucho Sans"/>
          <w:caps/>
          <w:sz w:val="36"/>
          <w:szCs w:val="36"/>
        </w:rPr>
      </w:pPr>
    </w:p>
    <w:p w14:paraId="747112F8" w14:textId="04F6AABA" w:rsidR="00A4585B" w:rsidRPr="00B3671B" w:rsidRDefault="005C4D7F" w:rsidP="00A4585B">
      <w:pPr>
        <w:rPr>
          <w:rFonts w:ascii="Mucho Sans" w:hAnsi="Mucho Sans"/>
          <w:caps/>
          <w:sz w:val="36"/>
          <w:szCs w:val="36"/>
        </w:rPr>
      </w:pPr>
      <w:r w:rsidRPr="00B3671B">
        <w:rPr>
          <w:rFonts w:ascii="Mucho Sans" w:hAnsi="Mucho Sans"/>
          <w:caps/>
          <w:sz w:val="36"/>
          <w:szCs w:val="36"/>
        </w:rPr>
        <w:t xml:space="preserve">PRÁZDNINOVÉ LETNÍ </w:t>
      </w:r>
      <w:r w:rsidR="00676D5D" w:rsidRPr="00B3671B">
        <w:rPr>
          <w:rFonts w:ascii="Mucho Sans" w:hAnsi="Mucho Sans"/>
          <w:caps/>
          <w:sz w:val="36"/>
          <w:szCs w:val="36"/>
        </w:rPr>
        <w:t>příměstské tábory</w:t>
      </w:r>
      <w:r w:rsidR="00A4585B" w:rsidRPr="00B3671B">
        <w:rPr>
          <w:rFonts w:ascii="Mucho Sans" w:hAnsi="Mucho Sans"/>
          <w:caps/>
          <w:sz w:val="36"/>
          <w:szCs w:val="36"/>
        </w:rPr>
        <w:t xml:space="preserve">  </w:t>
      </w:r>
    </w:p>
    <w:p w14:paraId="30F19AF9" w14:textId="1967A1DD" w:rsidR="00A4585B" w:rsidRPr="003856A0" w:rsidRDefault="00B601C9" w:rsidP="00B601C9">
      <w:pPr>
        <w:widowControl w:val="0"/>
      </w:pPr>
      <w:r>
        <w:t xml:space="preserve">Letní příměstské tábory jsou tradiční </w:t>
      </w:r>
      <w:r w:rsidR="0068471E">
        <w:t xml:space="preserve">letní prázdninovou činností v My.Aktivity </w:t>
      </w:r>
      <w:proofErr w:type="gramStart"/>
      <w:r w:rsidR="0068471E">
        <w:t>o.p.s..</w:t>
      </w:r>
      <w:proofErr w:type="gramEnd"/>
      <w:r w:rsidR="0068471E">
        <w:t xml:space="preserve"> Účelem příměstských táborů je naplnění volného času dětí předškolního věku v době letních prázdnin a zajištění celodenní péče o ně v době, kdy rodiče musí vykonávat své pracovní povinnosti. </w:t>
      </w:r>
      <w:r w:rsidR="004A7BB6">
        <w:t>V roce 2021 jsme připravili tematické tábory ve spolupráci s Městskou policií hl. města Prahy. Byl to opět</w:t>
      </w:r>
      <w:r w:rsidR="0068471E">
        <w:t xml:space="preserve"> sedmitýdenní blok příměstských táborů v areálu Pražačka</w:t>
      </w:r>
      <w:r w:rsidR="004A7BB6">
        <w:t xml:space="preserve">. </w:t>
      </w:r>
      <w:r w:rsidR="004A7BB6">
        <w:br/>
      </w:r>
      <w:r w:rsidR="0068471E">
        <w:t>Příměstské tábory umož</w:t>
      </w:r>
      <w:r w:rsidR="004A7BB6">
        <w:t>ňují</w:t>
      </w:r>
      <w:r w:rsidR="0068471E">
        <w:t xml:space="preserve"> městským dětem trávit čas v přírodě, poznat nové kamarády z blízkého okolí a</w:t>
      </w:r>
      <w:r w:rsidR="004A7BB6">
        <w:t xml:space="preserve"> strávit čas pohybem na čerstvém vzduchu</w:t>
      </w:r>
      <w:r w:rsidR="0068471E">
        <w:t xml:space="preserve">. Všechny aktivity </w:t>
      </w:r>
      <w:r w:rsidR="004A7BB6">
        <w:t>jsou</w:t>
      </w:r>
      <w:r w:rsidR="0068471E">
        <w:t xml:space="preserve"> vedené kvalifikovaným personálem se zkušenostmi s touto věkovou skupinou. Tábory jsou zaměřeny na všestranný rozvoj dětí, nechybí hry všeho druhu, zábavné edukační bloky, výlety a další klasické prázdninové činnosti. </w:t>
      </w:r>
      <w:r w:rsidR="00606056" w:rsidRPr="003856A0">
        <w:t>Už t</w:t>
      </w:r>
      <w:r w:rsidR="00B64B45" w:rsidRPr="003856A0">
        <w:t xml:space="preserve">radičně jsme </w:t>
      </w:r>
      <w:r w:rsidR="0068471E" w:rsidRPr="003856A0">
        <w:t xml:space="preserve">také </w:t>
      </w:r>
      <w:r w:rsidR="00676D5D" w:rsidRPr="003856A0">
        <w:t xml:space="preserve">připravili </w:t>
      </w:r>
      <w:r w:rsidR="00FD5E07">
        <w:t>7</w:t>
      </w:r>
      <w:r w:rsidR="004A7BB6">
        <w:t xml:space="preserve"> </w:t>
      </w:r>
      <w:r w:rsidR="00676D5D" w:rsidRPr="003856A0">
        <w:t>týdn</w:t>
      </w:r>
      <w:r w:rsidR="004A7BB6">
        <w:t>ů</w:t>
      </w:r>
      <w:r w:rsidR="00676D5D" w:rsidRPr="003856A0">
        <w:t xml:space="preserve"> příměstského tábora </w:t>
      </w:r>
      <w:r w:rsidR="00250994" w:rsidRPr="003856A0">
        <w:t xml:space="preserve">se sportovním zaměřením – sportovní kemp – kde si děti mohly, pod vedením </w:t>
      </w:r>
      <w:r w:rsidR="0068471E" w:rsidRPr="003856A0">
        <w:t xml:space="preserve">lektorů a </w:t>
      </w:r>
      <w:r w:rsidR="00250994" w:rsidRPr="003856A0">
        <w:t>trenérů</w:t>
      </w:r>
      <w:r w:rsidR="004A7BB6">
        <w:t xml:space="preserve"> vyzkoušet různé sporty</w:t>
      </w:r>
      <w:r w:rsidR="0068471E" w:rsidRPr="003856A0">
        <w:t xml:space="preserve">. </w:t>
      </w:r>
      <w:r w:rsidR="00250994" w:rsidRPr="003856A0">
        <w:t xml:space="preserve"> Výstupem pro rodiče pak bylo stručné hodnocení dětí lektory a trenéry, které mělo za cíl usnadnit výběr sportu, vhodného pro dítě. </w:t>
      </w:r>
      <w:r w:rsidR="005C4D7F" w:rsidRPr="003856A0">
        <w:t>Provozně jsme zajistili</w:t>
      </w:r>
      <w:r w:rsidR="00A4585B" w:rsidRPr="003856A0">
        <w:t xml:space="preserve"> celodenní program na celý týden včetně</w:t>
      </w:r>
      <w:r w:rsidR="005C4D7F" w:rsidRPr="003856A0">
        <w:t xml:space="preserve"> pitného režimu, </w:t>
      </w:r>
      <w:r w:rsidR="00A4585B" w:rsidRPr="003856A0">
        <w:t>stravování</w:t>
      </w:r>
      <w:r w:rsidR="005C4D7F" w:rsidRPr="003856A0">
        <w:t xml:space="preserve"> a programu pro účastníky </w:t>
      </w:r>
      <w:r w:rsidR="00F10232">
        <w:t>táborů</w:t>
      </w:r>
      <w:r w:rsidR="005C4D7F" w:rsidRPr="003856A0">
        <w:t xml:space="preserve">. V </w:t>
      </w:r>
      <w:r w:rsidR="00A4585B" w:rsidRPr="003856A0">
        <w:t xml:space="preserve">roce </w:t>
      </w:r>
      <w:r w:rsidR="008D7BD5">
        <w:t>2021</w:t>
      </w:r>
      <w:r w:rsidR="00490709" w:rsidRPr="003856A0">
        <w:t xml:space="preserve"> se l</w:t>
      </w:r>
      <w:r w:rsidR="00A4585B" w:rsidRPr="003856A0">
        <w:t>etní</w:t>
      </w:r>
      <w:r w:rsidR="00250994" w:rsidRPr="003856A0">
        <w:t>ch příměstských táborů</w:t>
      </w:r>
      <w:r w:rsidR="00A4585B" w:rsidRPr="003856A0">
        <w:t xml:space="preserve"> </w:t>
      </w:r>
      <w:r w:rsidR="009C3FF6" w:rsidRPr="003856A0">
        <w:t xml:space="preserve">zúčastnilo </w:t>
      </w:r>
      <w:r w:rsidR="00A4585B" w:rsidRPr="003856A0">
        <w:t xml:space="preserve">na </w:t>
      </w:r>
      <w:r w:rsidR="009C3FF6" w:rsidRPr="003856A0">
        <w:t>2</w:t>
      </w:r>
      <w:r w:rsidR="008220D1" w:rsidRPr="003856A0">
        <w:t>4</w:t>
      </w:r>
      <w:r w:rsidR="009C3FF6" w:rsidRPr="003856A0">
        <w:t>0</w:t>
      </w:r>
      <w:r w:rsidR="00E57CAB" w:rsidRPr="003856A0">
        <w:t xml:space="preserve"> dětí, převážně z lokality městské části Prahy 3.</w:t>
      </w:r>
      <w:r w:rsidR="00606056" w:rsidRPr="003856A0">
        <w:t xml:space="preserve"> </w:t>
      </w:r>
      <w:r w:rsidR="00B820EE">
        <w:t xml:space="preserve">Díky rozvolnění </w:t>
      </w:r>
      <w:r w:rsidR="00B820EE">
        <w:lastRenderedPageBreak/>
        <w:t xml:space="preserve">epidemiologické situace o prázdninách jsme mohli realizovat plný počet </w:t>
      </w:r>
      <w:r w:rsidR="00511FA9">
        <w:t xml:space="preserve">dvou táborů v </w:t>
      </w:r>
      <w:r w:rsidR="00B820EE">
        <w:t xml:space="preserve">7 </w:t>
      </w:r>
      <w:r w:rsidR="00511FA9">
        <w:t xml:space="preserve">týdnech </w:t>
      </w:r>
      <w:r w:rsidR="00B820EE">
        <w:t>pro více než 240 dětí.</w:t>
      </w:r>
    </w:p>
    <w:p w14:paraId="2DCBF33E" w14:textId="02FCF37B" w:rsidR="00C36EB5" w:rsidRPr="00C36EB5" w:rsidRDefault="00C36EB5" w:rsidP="0001665C">
      <w:pPr>
        <w:autoSpaceDE w:val="0"/>
        <w:autoSpaceDN w:val="0"/>
        <w:adjustRightInd w:val="0"/>
        <w:spacing w:after="0" w:line="400" w:lineRule="exact"/>
        <w:ind w:left="705"/>
        <w:rPr>
          <w:rFonts w:ascii="Mucho Sans" w:eastAsia="Calibri" w:hAnsi="Mucho Sans" w:cs="Calibri"/>
          <w:color w:val="262626"/>
          <w:sz w:val="24"/>
        </w:rPr>
      </w:pPr>
      <w:r>
        <w:rPr>
          <w:rFonts w:ascii="Mucho Sans" w:eastAsia="Calibri" w:hAnsi="Mucho Sans" w:cs="Calibri"/>
          <w:color w:val="262626"/>
          <w:sz w:val="24"/>
        </w:rPr>
        <w:tab/>
      </w:r>
    </w:p>
    <w:p w14:paraId="1D764960" w14:textId="0AAB075E" w:rsidR="002A7960" w:rsidRPr="001E1252" w:rsidRDefault="002A7960" w:rsidP="002A7960">
      <w:pPr>
        <w:rPr>
          <w:rFonts w:cstheme="minorHAnsi"/>
          <w:b/>
          <w:i/>
          <w:color w:val="auto"/>
          <w:spacing w:val="20"/>
          <w:sz w:val="28"/>
          <w:szCs w:val="28"/>
        </w:rPr>
      </w:pPr>
      <w:r w:rsidRPr="001E1252">
        <w:rPr>
          <w:rFonts w:cstheme="minorHAnsi"/>
          <w:b/>
          <w:i/>
          <w:color w:val="auto"/>
          <w:spacing w:val="20"/>
          <w:sz w:val="28"/>
          <w:szCs w:val="28"/>
        </w:rPr>
        <w:t>Sportovní</w:t>
      </w:r>
      <w:r w:rsidR="00DF0186">
        <w:rPr>
          <w:rFonts w:cstheme="minorHAnsi"/>
          <w:b/>
          <w:i/>
          <w:color w:val="auto"/>
          <w:spacing w:val="20"/>
          <w:sz w:val="28"/>
          <w:szCs w:val="28"/>
        </w:rPr>
        <w:t xml:space="preserve"> aktivity</w:t>
      </w:r>
    </w:p>
    <w:p w14:paraId="4BD38CB0" w14:textId="0BB53262" w:rsidR="00B64B45" w:rsidRPr="003856A0" w:rsidRDefault="00225323" w:rsidP="004A7BB6">
      <w:r w:rsidRPr="003856A0">
        <w:t>Prioritně se zaměřujeme na cílovou skupinu rodina s dětmi, pro které se sport a pohyb stává volnočasovou prioritou.</w:t>
      </w:r>
      <w:r>
        <w:br/>
        <w:t>Rok 2021 byl z hlediska sportovních a pohybových aktivit pro naše klienty velmi důležitý. Pasívní způsob výuky a trávení volného času se podepsal na fyzické kondici dětí, ale také jejich rodičů. V reakci na tento stav jsme zahájili cyklus společných sportovních akci pro děti a rodiče.</w:t>
      </w:r>
      <w:r w:rsidR="00B64B45" w:rsidRPr="003856A0">
        <w:t xml:space="preserve"> </w:t>
      </w:r>
      <w:r w:rsidR="00B822D1">
        <w:t>Počet</w:t>
      </w:r>
      <w:r w:rsidR="00B64B45" w:rsidRPr="003856A0">
        <w:t xml:space="preserve"> nově otevřených sportovních a pohybových kroužků</w:t>
      </w:r>
      <w:r w:rsidR="008367D4" w:rsidRPr="003856A0">
        <w:t xml:space="preserve"> a kurzu jen</w:t>
      </w:r>
      <w:r w:rsidR="00B64B45" w:rsidRPr="003856A0">
        <w:t xml:space="preserve"> tento trend</w:t>
      </w:r>
      <w:r w:rsidR="008367D4" w:rsidRPr="003856A0">
        <w:t xml:space="preserve"> </w:t>
      </w:r>
      <w:r w:rsidR="00B64B45" w:rsidRPr="003856A0">
        <w:t>potvrzuje.</w:t>
      </w:r>
      <w:r w:rsidR="00B822D1">
        <w:br/>
        <w:t xml:space="preserve">Tradičně realizujeme – s podporou MČ Prahy 3 pravidelné pohybové aktivity pro seniory. </w:t>
      </w:r>
      <w:r w:rsidR="00B64B45" w:rsidRPr="003856A0">
        <w:t>S</w:t>
      </w:r>
      <w:r w:rsidR="004562F0" w:rsidRPr="003856A0">
        <w:t>portovní den pro</w:t>
      </w:r>
      <w:r w:rsidR="008367D4" w:rsidRPr="003856A0">
        <w:t xml:space="preserve"> </w:t>
      </w:r>
      <w:r w:rsidR="00B822D1">
        <w:t>seniory proběhl, s přihlédnutím k tehdejším hygienickým opatřením, v listopadu částečně ve sportovní hale a částečně na čerstvém vzduchu.</w:t>
      </w:r>
    </w:p>
    <w:p w14:paraId="5DE9A670" w14:textId="08E119A1" w:rsidR="005F3930" w:rsidRPr="003856A0" w:rsidRDefault="005F3930" w:rsidP="004A7BB6">
      <w:pPr>
        <w:ind w:firstLine="709"/>
      </w:pPr>
      <w:r w:rsidRPr="003856A0">
        <w:t xml:space="preserve">V roce </w:t>
      </w:r>
      <w:r w:rsidR="008D7BD5">
        <w:t>2021</w:t>
      </w:r>
      <w:r w:rsidR="003856A0">
        <w:t xml:space="preserve"> js</w:t>
      </w:r>
      <w:r w:rsidRPr="003856A0">
        <w:t>me připravili tyto sportovní akce a aktivity:</w:t>
      </w:r>
    </w:p>
    <w:p w14:paraId="5867F25E" w14:textId="3EBE16A9" w:rsidR="005F3930" w:rsidRPr="003856A0" w:rsidRDefault="00601E62" w:rsidP="004A7BB6">
      <w:pPr>
        <w:pStyle w:val="Odstavecseseznamem"/>
        <w:numPr>
          <w:ilvl w:val="0"/>
          <w:numId w:val="7"/>
        </w:numPr>
        <w:ind w:left="773"/>
      </w:pPr>
      <w:r w:rsidRPr="003856A0">
        <w:t>Sportovní hry pro seniory</w:t>
      </w:r>
    </w:p>
    <w:p w14:paraId="1D782012" w14:textId="2AF24286" w:rsidR="00B64B45" w:rsidRPr="003856A0" w:rsidRDefault="00B64B45" w:rsidP="004A7BB6">
      <w:pPr>
        <w:pStyle w:val="Odstavecseseznamem"/>
        <w:numPr>
          <w:ilvl w:val="0"/>
          <w:numId w:val="7"/>
        </w:numPr>
        <w:ind w:left="773"/>
      </w:pPr>
      <w:r w:rsidRPr="003856A0">
        <w:t>Pravidelné cvičení pro seniory</w:t>
      </w:r>
    </w:p>
    <w:p w14:paraId="26C9DBCA" w14:textId="41DA231C" w:rsidR="00601E62" w:rsidRDefault="00601E62" w:rsidP="004A7BB6">
      <w:pPr>
        <w:pStyle w:val="Odstavecseseznamem"/>
        <w:numPr>
          <w:ilvl w:val="0"/>
          <w:numId w:val="7"/>
        </w:numPr>
        <w:ind w:left="773"/>
      </w:pPr>
      <w:r w:rsidRPr="003856A0">
        <w:t>Sportovní prázdninové kempy</w:t>
      </w:r>
    </w:p>
    <w:p w14:paraId="6881B55F" w14:textId="7EEE48CF" w:rsidR="00BB1866" w:rsidRPr="003856A0" w:rsidRDefault="00BB1866" w:rsidP="004A7BB6">
      <w:pPr>
        <w:pStyle w:val="Odstavecseseznamem"/>
        <w:numPr>
          <w:ilvl w:val="0"/>
          <w:numId w:val="7"/>
        </w:numPr>
        <w:ind w:left="773"/>
      </w:pPr>
      <w:r>
        <w:t>Společné sportovní akce pro rodiče s dětmi</w:t>
      </w:r>
    </w:p>
    <w:p w14:paraId="29018D7B" w14:textId="77777777" w:rsidR="00601E62" w:rsidRPr="003856A0" w:rsidRDefault="00601E62" w:rsidP="006B2139">
      <w:pPr>
        <w:pStyle w:val="Odstavecseseznamem"/>
        <w:ind w:left="1476"/>
      </w:pPr>
    </w:p>
    <w:p w14:paraId="6F743E9B" w14:textId="3DEBAA7F" w:rsidR="000E5F7C" w:rsidRDefault="000E5F7C" w:rsidP="000E5F7C">
      <w:pPr>
        <w:spacing w:after="0" w:line="240" w:lineRule="auto"/>
      </w:pPr>
    </w:p>
    <w:p w14:paraId="0CE4EB89" w14:textId="0DF49FD2" w:rsidR="00143B9B" w:rsidRPr="00D04BC3" w:rsidRDefault="00143B9B" w:rsidP="00D04BC3">
      <w:pPr>
        <w:pBdr>
          <w:bottom w:val="single" w:sz="4" w:space="1" w:color="auto"/>
        </w:pBdr>
        <w:rPr>
          <w:rFonts w:cstheme="minorHAnsi"/>
          <w:b/>
          <w:iCs/>
          <w:color w:val="auto"/>
          <w:spacing w:val="20"/>
          <w:sz w:val="28"/>
          <w:szCs w:val="28"/>
        </w:rPr>
      </w:pPr>
      <w:r w:rsidRPr="00D04BC3">
        <w:rPr>
          <w:rFonts w:cstheme="minorHAnsi"/>
          <w:b/>
          <w:iCs/>
          <w:color w:val="auto"/>
          <w:spacing w:val="20"/>
          <w:sz w:val="28"/>
          <w:szCs w:val="28"/>
        </w:rPr>
        <w:t>Evropské projekty</w:t>
      </w:r>
      <w:r w:rsidR="001E1252" w:rsidRPr="00D04BC3">
        <w:rPr>
          <w:rFonts w:cstheme="minorHAnsi"/>
          <w:b/>
          <w:iCs/>
          <w:color w:val="auto"/>
          <w:spacing w:val="20"/>
          <w:sz w:val="28"/>
          <w:szCs w:val="28"/>
        </w:rPr>
        <w:t>:</w:t>
      </w:r>
    </w:p>
    <w:p w14:paraId="452C9CF1" w14:textId="6C5527E4" w:rsidR="00143B9B" w:rsidRPr="00D04BC3" w:rsidRDefault="00143B9B" w:rsidP="008D34B4">
      <w:pPr>
        <w:rPr>
          <w:rFonts w:ascii="Mucho Sans" w:hAnsi="Mucho Sans"/>
          <w:caps/>
          <w:sz w:val="36"/>
          <w:szCs w:val="36"/>
        </w:rPr>
      </w:pPr>
      <w:r w:rsidRPr="00D04BC3">
        <w:rPr>
          <w:rFonts w:ascii="Mucho Sans" w:hAnsi="Mucho Sans"/>
          <w:caps/>
          <w:sz w:val="36"/>
          <w:szCs w:val="36"/>
        </w:rPr>
        <w:t>R</w:t>
      </w:r>
      <w:r w:rsidR="00FB57F9" w:rsidRPr="00D04BC3">
        <w:rPr>
          <w:rFonts w:ascii="Mucho Sans" w:hAnsi="Mucho Sans"/>
          <w:caps/>
          <w:sz w:val="36"/>
          <w:szCs w:val="36"/>
        </w:rPr>
        <w:t>odina pro rodiny</w:t>
      </w:r>
      <w:r w:rsidR="00C36EB5" w:rsidRPr="00D04BC3">
        <w:rPr>
          <w:rFonts w:ascii="Mucho Sans" w:hAnsi="Mucho Sans"/>
          <w:caps/>
          <w:sz w:val="36"/>
          <w:szCs w:val="36"/>
        </w:rPr>
        <w:t xml:space="preserve"> II</w:t>
      </w:r>
    </w:p>
    <w:p w14:paraId="5B8DAFE7" w14:textId="22DE20F0" w:rsidR="00351B7D" w:rsidRPr="008D34B4" w:rsidRDefault="005E0FCA" w:rsidP="00351B7D">
      <w:pPr>
        <w:spacing w:after="0" w:line="240" w:lineRule="auto"/>
      </w:pPr>
      <w:r w:rsidRPr="008D34B4">
        <w:t>Reg. č.  CZ.07.3.63/0.0/0.0/17_051/0000790</w:t>
      </w:r>
      <w:r w:rsidR="00351B7D" w:rsidRPr="008D34B4">
        <w:t xml:space="preserve"> </w:t>
      </w:r>
      <w:r w:rsidR="00FB57F9" w:rsidRPr="008D34B4">
        <w:br/>
      </w:r>
      <w:r w:rsidR="00351B7D" w:rsidRPr="008D34B4">
        <w:t xml:space="preserve">je spolufinancován EU. </w:t>
      </w:r>
      <w:r w:rsidR="0098742D" w:rsidRPr="008D34B4">
        <w:br/>
      </w:r>
      <w:r w:rsidR="00351B7D" w:rsidRPr="008D34B4">
        <w:t>Realizátorem projektu je My.Aktivity o.p.s.</w:t>
      </w:r>
    </w:p>
    <w:p w14:paraId="65A20F67" w14:textId="7ECDAEED" w:rsidR="00351B7D" w:rsidRPr="008D34B4" w:rsidRDefault="00351B7D" w:rsidP="00CE24A6"/>
    <w:p w14:paraId="1535BE22" w14:textId="42B07777" w:rsidR="00CE24A6" w:rsidRPr="008D34B4" w:rsidRDefault="00CE24A6" w:rsidP="00CE24A6">
      <w:r w:rsidRPr="008D34B4">
        <w:t xml:space="preserve">V roce </w:t>
      </w:r>
      <w:r w:rsidR="008D7BD5">
        <w:t>2021</w:t>
      </w:r>
      <w:r w:rsidRPr="008D34B4">
        <w:t xml:space="preserve"> byl schválen projekt Rodina pro rodiny</w:t>
      </w:r>
      <w:r w:rsidR="00A60EA5" w:rsidRPr="008D34B4">
        <w:t xml:space="preserve"> II</w:t>
      </w:r>
      <w:r w:rsidRPr="008D34B4">
        <w:t xml:space="preserve">, na základě žádosti </w:t>
      </w:r>
      <w:r w:rsidR="0091499A" w:rsidRPr="008D34B4">
        <w:br/>
      </w:r>
      <w:r w:rsidRPr="008D34B4">
        <w:t xml:space="preserve">o podporu předloženého v rámci Operačního programu – pól růstu ČR. </w:t>
      </w:r>
    </w:p>
    <w:p w14:paraId="49CBDE6A" w14:textId="732DF078" w:rsidR="00CE24A6" w:rsidRPr="008D34B4" w:rsidRDefault="00CE24A6" w:rsidP="00CE24A6">
      <w:r w:rsidRPr="008D34B4">
        <w:t xml:space="preserve">Náš projekt je zaměřen na vzájemnou pomoc a komunikaci mezi rodinami </w:t>
      </w:r>
      <w:r w:rsidR="0091499A" w:rsidRPr="008D34B4">
        <w:br/>
      </w:r>
      <w:r w:rsidRPr="008D34B4">
        <w:t xml:space="preserve">s dětmi z různých kultur, a to pomocí komunitního mentoringu, </w:t>
      </w:r>
      <w:r w:rsidR="00C36EB5" w:rsidRPr="008D34B4">
        <w:t>v</w:t>
      </w:r>
      <w:r w:rsidR="00A60EA5" w:rsidRPr="008D34B4">
        <w:t xml:space="preserve">olnočasových, </w:t>
      </w:r>
      <w:r w:rsidRPr="008D34B4">
        <w:t>vzdělávacích aktivit</w:t>
      </w:r>
      <w:r w:rsidR="00A60EA5" w:rsidRPr="008D34B4">
        <w:t xml:space="preserve"> a mezigeneračních aktivi</w:t>
      </w:r>
      <w:r w:rsidR="00C73DD0" w:rsidRPr="008D34B4">
        <w:t>t</w:t>
      </w:r>
      <w:r w:rsidRPr="008D34B4">
        <w:t xml:space="preserve">. Reaguje tak </w:t>
      </w:r>
      <w:r w:rsidR="003124D5" w:rsidRPr="008D34B4">
        <w:t xml:space="preserve">  </w:t>
      </w:r>
      <w:r w:rsidRPr="008D34B4">
        <w:t>na současnou situaci, kdy tyto rodiny nejsou dostatečně přijímány většinovou společností a nemají dostatek příležitostí zapojit se do komunitního života v místě bydliště. My.Aktivity o.p.s. působí na Žižkově, lokalitě, kde žije mnoho rodin a národnostních komunit z celého světa. Chceme pomáhat přirozenému začleňování celých rodin do české společnosti prostřednictvím aktivit v našem R</w:t>
      </w:r>
      <w:r w:rsidR="006A0B04">
        <w:t>odinném a pohybovém centru Pražačka</w:t>
      </w:r>
      <w:r w:rsidRPr="008D34B4">
        <w:t xml:space="preserve">. </w:t>
      </w:r>
    </w:p>
    <w:p w14:paraId="2D206DF6" w14:textId="4A342640" w:rsidR="00CE24A6" w:rsidRPr="008D34B4" w:rsidRDefault="00CE24A6" w:rsidP="00CE24A6">
      <w:r w:rsidRPr="008D34B4">
        <w:t>Klíčovými aktivitami projektu jsou:</w:t>
      </w:r>
      <w:r w:rsidR="005E0FCA" w:rsidRPr="008D34B4">
        <w:t xml:space="preserve"> </w:t>
      </w:r>
    </w:p>
    <w:sdt>
      <w:sdtPr>
        <w:id w:val="-595557228"/>
        <w:placeholder>
          <w:docPart w:val="E61B8FA53BF34928A1A52C113E0CB50C"/>
        </w:placeholder>
      </w:sdtPr>
      <w:sdtEndPr/>
      <w:sdtContent>
        <w:p w14:paraId="450BC689" w14:textId="77777777" w:rsidR="005E0FCA" w:rsidRPr="008D34B4" w:rsidRDefault="005E0FCA" w:rsidP="005E0FCA">
          <w:pPr>
            <w:pStyle w:val="Odstavecseseznamem"/>
            <w:numPr>
              <w:ilvl w:val="0"/>
              <w:numId w:val="8"/>
            </w:numPr>
          </w:pPr>
          <w:r w:rsidRPr="008D34B4">
            <w:t xml:space="preserve">Volnočasové </w:t>
          </w:r>
          <w:proofErr w:type="gramStart"/>
          <w:r w:rsidRPr="008D34B4">
            <w:t>aktivity - odbourávání</w:t>
          </w:r>
          <w:proofErr w:type="gramEnd"/>
          <w:r w:rsidRPr="008D34B4">
            <w:t xml:space="preserve"> předsudků a negativních stereotypů</w:t>
          </w:r>
        </w:p>
      </w:sdtContent>
    </w:sdt>
    <w:p w14:paraId="6FCC500E" w14:textId="77777777" w:rsidR="005E0FCA" w:rsidRPr="008D34B4" w:rsidRDefault="005E0FCA" w:rsidP="005E0FCA">
      <w:pPr>
        <w:pStyle w:val="Odstavecseseznamem"/>
        <w:numPr>
          <w:ilvl w:val="0"/>
          <w:numId w:val="8"/>
        </w:numPr>
      </w:pPr>
      <w:r w:rsidRPr="008D34B4">
        <w:t>Dobrovolnický program se zapojením CS</w:t>
      </w:r>
    </w:p>
    <w:p w14:paraId="0C282492" w14:textId="77777777" w:rsidR="005E0FCA" w:rsidRPr="008D34B4" w:rsidRDefault="005E0FCA" w:rsidP="005E0FCA">
      <w:pPr>
        <w:pStyle w:val="Odstavecseseznamem"/>
        <w:numPr>
          <w:ilvl w:val="0"/>
          <w:numId w:val="8"/>
        </w:numPr>
      </w:pPr>
      <w:r w:rsidRPr="008D34B4">
        <w:t>Výchovně vzdělávací aktivity</w:t>
      </w:r>
    </w:p>
    <w:p w14:paraId="7B0FB5B3" w14:textId="77777777" w:rsidR="005E0FCA" w:rsidRPr="008D34B4" w:rsidRDefault="005E0FCA" w:rsidP="005E0FCA">
      <w:pPr>
        <w:pStyle w:val="Odstavecseseznamem"/>
        <w:numPr>
          <w:ilvl w:val="0"/>
          <w:numId w:val="8"/>
        </w:numPr>
      </w:pPr>
      <w:r w:rsidRPr="008D34B4">
        <w:t>Komunitní mentoring</w:t>
      </w:r>
    </w:p>
    <w:p w14:paraId="24BA8ADE" w14:textId="77777777" w:rsidR="005E0FCA" w:rsidRPr="008D34B4" w:rsidRDefault="005E0FCA" w:rsidP="005E0FCA">
      <w:pPr>
        <w:pStyle w:val="Odstavecseseznamem"/>
        <w:numPr>
          <w:ilvl w:val="0"/>
          <w:numId w:val="8"/>
        </w:numPr>
      </w:pPr>
      <w:r w:rsidRPr="008D34B4">
        <w:t>Poradna – podpora rodin v tíživých životních situacích</w:t>
      </w:r>
    </w:p>
    <w:sdt>
      <w:sdtPr>
        <w:id w:val="1792482538"/>
        <w:placeholder>
          <w:docPart w:val="8DE3B44EF8F241A3B98A4F4FF8B9953C"/>
        </w:placeholder>
      </w:sdtPr>
      <w:sdtEndPr/>
      <w:sdtContent>
        <w:p w14:paraId="236E1D6C" w14:textId="77777777" w:rsidR="005E0FCA" w:rsidRPr="008D34B4" w:rsidRDefault="005E0FCA" w:rsidP="005E0FCA">
          <w:pPr>
            <w:pStyle w:val="Odstavecseseznamem"/>
            <w:numPr>
              <w:ilvl w:val="0"/>
              <w:numId w:val="8"/>
            </w:numPr>
          </w:pPr>
          <w:r w:rsidRPr="008D34B4">
            <w:t>Mezigenerační aktivity – aktivity pro seniory a společné rodinné aktivity</w:t>
          </w:r>
        </w:p>
      </w:sdtContent>
    </w:sdt>
    <w:p w14:paraId="6DB24AE0" w14:textId="29A1D1E3" w:rsidR="00CE24A6" w:rsidRPr="008D34B4" w:rsidRDefault="00CE24A6" w:rsidP="00EC405B">
      <w:pPr>
        <w:pStyle w:val="Odstavecseseznamem"/>
        <w:numPr>
          <w:ilvl w:val="0"/>
          <w:numId w:val="8"/>
        </w:numPr>
      </w:pPr>
      <w:r w:rsidRPr="008D34B4">
        <w:t>Informační a osvětová činnost</w:t>
      </w:r>
    </w:p>
    <w:p w14:paraId="74FDDFC4" w14:textId="2BB6300E" w:rsidR="00C63AA5" w:rsidRDefault="00C63AA5" w:rsidP="00CE24A6">
      <w:pPr>
        <w:rPr>
          <w:rFonts w:ascii="Mucho Sans" w:hAnsi="Mucho Sans"/>
        </w:rPr>
      </w:pPr>
    </w:p>
    <w:p w14:paraId="4165268F" w14:textId="58B6FE01" w:rsidR="00B35D61" w:rsidRDefault="001E1252" w:rsidP="00CE24A6">
      <w:pPr>
        <w:rPr>
          <w:rFonts w:ascii="Mucho Sans" w:hAnsi="Mucho Sans"/>
          <w:caps/>
          <w:sz w:val="36"/>
          <w:szCs w:val="36"/>
        </w:rPr>
      </w:pPr>
      <w:r w:rsidRPr="00D04BC3">
        <w:rPr>
          <w:rFonts w:ascii="Mucho Sans" w:hAnsi="Mucho Sans"/>
          <w:caps/>
          <w:sz w:val="36"/>
          <w:szCs w:val="36"/>
        </w:rPr>
        <w:t>Spolu, hravě a zdravě</w:t>
      </w:r>
    </w:p>
    <w:p w14:paraId="7F3B6478" w14:textId="26C4E36D" w:rsidR="00467CAD" w:rsidRPr="00467CAD" w:rsidRDefault="00467CAD" w:rsidP="00CE24A6">
      <w:pPr>
        <w:rPr>
          <w:rFonts w:ascii="Mucho Sans" w:hAnsi="Mucho Sans"/>
          <w:caps/>
          <w:sz w:val="36"/>
          <w:szCs w:val="36"/>
        </w:rPr>
      </w:pPr>
      <w:r>
        <w:rPr>
          <w:rFonts w:ascii="Arial" w:hAnsi="Arial" w:cs="Arial"/>
          <w:color w:val="333333"/>
          <w:sz w:val="18"/>
          <w:szCs w:val="18"/>
        </w:rPr>
        <w:t>Tento projekt je spolufinancován 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EU  |</w:t>
      </w:r>
      <w:proofErr w:type="gramEnd"/>
      <w:r>
        <w:rPr>
          <w:rFonts w:ascii="Arial" w:hAnsi="Arial" w:cs="Arial"/>
          <w:color w:val="333333"/>
          <w:sz w:val="18"/>
          <w:szCs w:val="18"/>
        </w:rPr>
        <w:t>  CZ.07.4.68/0.0/0.0/19_068/0001448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467CAD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Spolu, hravě a zdravě. </w:t>
      </w:r>
      <w:r w:rsidRPr="00467CAD">
        <w:rPr>
          <w:rFonts w:ascii="Arial" w:hAnsi="Arial" w:cs="Arial"/>
          <w:color w:val="333333"/>
          <w:sz w:val="18"/>
          <w:szCs w:val="18"/>
        </w:rPr>
        <w:t>Realizátorem projektu je</w:t>
      </w:r>
      <w:r w:rsidRPr="00467CAD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My.Aktivity o.p.s.</w:t>
      </w:r>
    </w:p>
    <w:p w14:paraId="12C5442F" w14:textId="7E782D5F" w:rsidR="00B35D61" w:rsidRDefault="00065788" w:rsidP="00CE24A6">
      <w:r>
        <w:t>Projekt podporuje začleňování dětí s OMJ předškolního a mladšího školního věku do mateřských a základních škol, zprostředkovává informace o dětech s OMJ jejich vrstevníkům a vrstevnicím, nabízí aktivity podporující vztah dětí k místu jejich bydliště, k Praze 3. Propojuje rodiny dětí cizinců se starousedlíky, kteří dětem vypráví o zajímavých místech Prahy 3.</w:t>
      </w:r>
    </w:p>
    <w:p w14:paraId="275416B7" w14:textId="4E1997C1" w:rsidR="007C1716" w:rsidRDefault="00065788" w:rsidP="00EA1485">
      <w:r>
        <w:t xml:space="preserve">Co je cílem projektu? Projekt zaměřuje na komunitní aktivity a integraci dětí s OMJ v rámci volnočasových a neformálních aktivit na základě spolupráce MŠ a ZŠ s neziskovou organizací. </w:t>
      </w:r>
      <w:bookmarkStart w:id="1" w:name="_Toc321140624"/>
      <w:bookmarkStart w:id="2" w:name="_Toc519936193"/>
    </w:p>
    <w:p w14:paraId="46DFA78C" w14:textId="5F578D21" w:rsidR="00EA1485" w:rsidRDefault="00EA1485" w:rsidP="00EA1485">
      <w:r>
        <w:t>Klíčové aktivity projektu:</w:t>
      </w:r>
    </w:p>
    <w:p w14:paraId="7798D16E" w14:textId="57403C09" w:rsidR="00CF74D3" w:rsidRDefault="00CF74D3" w:rsidP="00CF74D3">
      <w:pPr>
        <w:pStyle w:val="Odstavecseseznamem"/>
        <w:numPr>
          <w:ilvl w:val="0"/>
          <w:numId w:val="17"/>
        </w:numPr>
      </w:pPr>
      <w:r w:rsidRPr="00CF74D3">
        <w:t>Divadelní představení</w:t>
      </w:r>
      <w:r>
        <w:t xml:space="preserve"> </w:t>
      </w:r>
      <w:r w:rsidRPr="00CF74D3">
        <w:rPr>
          <w:b/>
          <w:bCs/>
        </w:rPr>
        <w:t>“Kdo naslouchá rozumí”</w:t>
      </w:r>
      <w:r w:rsidRPr="00CF74D3">
        <w:t xml:space="preserve"> určeno pro MŠ a ZŠ</w:t>
      </w:r>
    </w:p>
    <w:p w14:paraId="1A48A904" w14:textId="1FA9161D" w:rsidR="00CF74D3" w:rsidRPr="00CF74D3" w:rsidRDefault="00CF74D3" w:rsidP="00CF74D3">
      <w:pPr>
        <w:rPr>
          <w:i/>
          <w:iCs/>
        </w:rPr>
      </w:pPr>
      <w:r w:rsidRPr="00CF74D3">
        <w:rPr>
          <w:i/>
          <w:iCs/>
        </w:rPr>
        <w:t xml:space="preserve">Interaktivní loutkové představení pro děti předškolního věku. Praha je městem, kde se setkávají lidé z nejrůznějších zemí mluvící nejrůznějšími jazyky. Není výjimkou, že se děti potkají už ve školce s kamarádem, který neumí česky, nebo se to teprve </w:t>
      </w:r>
      <w:proofErr w:type="gramStart"/>
      <w:r w:rsidRPr="00CF74D3">
        <w:rPr>
          <w:i/>
          <w:iCs/>
        </w:rPr>
        <w:t>učí</w:t>
      </w:r>
      <w:proofErr w:type="gramEnd"/>
      <w:r w:rsidRPr="00CF74D3">
        <w:rPr>
          <w:i/>
          <w:iCs/>
        </w:rPr>
        <w:t>. Jak ale navázat hovor? Jak překonat jazykovou bariéru</w:t>
      </w:r>
      <w:r>
        <w:rPr>
          <w:i/>
          <w:iCs/>
        </w:rPr>
        <w:t>.</w:t>
      </w:r>
    </w:p>
    <w:p w14:paraId="586E418A" w14:textId="231D5803" w:rsidR="00EA1485" w:rsidRPr="00CF74D3" w:rsidRDefault="00EA1485" w:rsidP="00CF74D3">
      <w:pPr>
        <w:pStyle w:val="Odstavecseseznamem"/>
        <w:numPr>
          <w:ilvl w:val="0"/>
          <w:numId w:val="17"/>
        </w:numPr>
        <w:rPr>
          <w:b/>
          <w:bCs/>
        </w:rPr>
      </w:pPr>
      <w:r w:rsidRPr="00CF74D3">
        <w:rPr>
          <w:b/>
          <w:bCs/>
        </w:rPr>
        <w:t xml:space="preserve">Komentované vycházky </w:t>
      </w:r>
      <w:r w:rsidR="00CF74D3" w:rsidRPr="00CF74D3">
        <w:rPr>
          <w:b/>
          <w:bCs/>
        </w:rPr>
        <w:t>pražským Žižkovem a okolí</w:t>
      </w:r>
    </w:p>
    <w:p w14:paraId="37C634D2" w14:textId="2A9B5CAB" w:rsidR="00CF74D3" w:rsidRPr="00CF74D3" w:rsidRDefault="00CF74D3" w:rsidP="00CF74D3">
      <w:pPr>
        <w:pStyle w:val="Odstavecseseznamem"/>
        <w:ind w:left="0"/>
        <w:rPr>
          <w:i/>
          <w:iCs/>
        </w:rPr>
      </w:pPr>
      <w:r w:rsidRPr="00CF74D3">
        <w:rPr>
          <w:i/>
          <w:iCs/>
        </w:rPr>
        <w:t>Vycházky pro děti z nejstarších ročníků MŠ jsou naučnou a pro děti zábavnou aktivitou, která vhodně doplňuje další formy vzdělání a podporuje zdravý rozvoj dětí. Průvodci využívají především názornost a dětem blízké formy učení, tedy hry a příběhy, kterými dětem přibližují prostředí, ve kterém většinou žijí, vyrůstají a navštěvují svou školku. </w:t>
      </w:r>
    </w:p>
    <w:p w14:paraId="2591B886" w14:textId="77777777" w:rsidR="00CF74D3" w:rsidRDefault="00CF74D3" w:rsidP="00EA1485"/>
    <w:p w14:paraId="1CEABBF1" w14:textId="35CCA8AD" w:rsidR="00EA1485" w:rsidRPr="00CF74D3" w:rsidRDefault="00CF74D3" w:rsidP="00CF74D3">
      <w:pPr>
        <w:pStyle w:val="Odstavecseseznamem"/>
        <w:numPr>
          <w:ilvl w:val="0"/>
          <w:numId w:val="17"/>
        </w:numPr>
        <w:rPr>
          <w:b/>
          <w:bCs/>
        </w:rPr>
      </w:pPr>
      <w:r w:rsidRPr="00CF74D3">
        <w:rPr>
          <w:b/>
          <w:bCs/>
        </w:rPr>
        <w:t>Sportovní multikulturní dopoledne</w:t>
      </w:r>
    </w:p>
    <w:p w14:paraId="6E5F76A5" w14:textId="4036A773" w:rsidR="00EA1485" w:rsidRPr="00CF74D3" w:rsidRDefault="00CF74D3" w:rsidP="00CF74D3">
      <w:pPr>
        <w:pStyle w:val="Odstavecseseznamem"/>
        <w:ind w:left="0"/>
        <w:rPr>
          <w:i/>
          <w:iCs/>
        </w:rPr>
      </w:pPr>
      <w:r w:rsidRPr="00CF74D3">
        <w:rPr>
          <w:i/>
          <w:iCs/>
        </w:rPr>
        <w:t xml:space="preserve">Sportovní multikulturní dopoledne určené pro děti z   MŠ, seznamuje děti s   odlišnostmi sportovního vyžití u nás a ve světě. Pod vedením zkušených lektorů si děti vyzkouší různé sportovní disciplíny, seznámí se se způsobem života v rozvojových zemích, kde si děti sportovní náčiní musí vyrábět samy. Aktivita přináší do obvyklého programu dětí nové zážitky a podněty, ukazuje odlišnosti mezi národy a kulturami. Rozvíjí jejich fyzickou </w:t>
      </w:r>
      <w:r w:rsidRPr="00CF74D3">
        <w:rPr>
          <w:i/>
          <w:iCs/>
        </w:rPr>
        <w:lastRenderedPageBreak/>
        <w:t>zdatnost při pohybu na čerstvém vzduchu, podporuje jejich kreativitu a přirozenou schopnost improvizace.</w:t>
      </w:r>
    </w:p>
    <w:p w14:paraId="59928B38" w14:textId="77777777" w:rsidR="007C1716" w:rsidRDefault="007C1716" w:rsidP="00EF6073">
      <w:pPr>
        <w:rPr>
          <w:rFonts w:ascii="Mucho Sans Heavy" w:eastAsiaTheme="majorEastAsia" w:hAnsi="Mucho Sans Heavy" w:cstheme="majorBidi"/>
          <w:b/>
          <w:bCs/>
          <w:color w:val="008080"/>
          <w:sz w:val="40"/>
        </w:rPr>
      </w:pPr>
    </w:p>
    <w:p w14:paraId="7EA27557" w14:textId="77777777" w:rsidR="007C1716" w:rsidRDefault="007C1716" w:rsidP="00EF6073">
      <w:pPr>
        <w:rPr>
          <w:rFonts w:ascii="Mucho Sans Heavy" w:eastAsiaTheme="majorEastAsia" w:hAnsi="Mucho Sans Heavy" w:cstheme="majorBidi"/>
          <w:b/>
          <w:bCs/>
          <w:color w:val="008080"/>
          <w:sz w:val="40"/>
        </w:rPr>
      </w:pPr>
    </w:p>
    <w:p w14:paraId="4BBA232F" w14:textId="732F4E03" w:rsidR="002D1EBD" w:rsidRPr="00D04BC3" w:rsidRDefault="00D4381A" w:rsidP="00D04BC3">
      <w:pPr>
        <w:rPr>
          <w:rFonts w:cstheme="minorHAnsi"/>
          <w:b/>
          <w:iCs/>
          <w:color w:val="auto"/>
          <w:spacing w:val="20"/>
          <w:sz w:val="28"/>
          <w:szCs w:val="28"/>
        </w:rPr>
      </w:pPr>
      <w:bookmarkStart w:id="3" w:name="_Toc519936194"/>
      <w:bookmarkStart w:id="4" w:name="_bookmark0"/>
      <w:bookmarkStart w:id="5" w:name="_Toc519936195"/>
      <w:bookmarkStart w:id="6" w:name="_Toc321140627"/>
      <w:bookmarkEnd w:id="1"/>
      <w:bookmarkEnd w:id="2"/>
      <w:bookmarkEnd w:id="3"/>
      <w:bookmarkEnd w:id="4"/>
      <w:r w:rsidRPr="00D04BC3">
        <w:rPr>
          <w:rFonts w:cstheme="minorHAnsi"/>
          <w:b/>
          <w:iCs/>
          <w:color w:val="auto"/>
          <w:spacing w:val="20"/>
          <w:sz w:val="28"/>
          <w:szCs w:val="28"/>
        </w:rPr>
        <w:t>Kontakt</w:t>
      </w:r>
      <w:r w:rsidR="00B95829" w:rsidRPr="00D04BC3">
        <w:rPr>
          <w:rFonts w:cstheme="minorHAnsi"/>
          <w:b/>
          <w:iCs/>
          <w:color w:val="auto"/>
          <w:spacing w:val="20"/>
          <w:sz w:val="28"/>
          <w:szCs w:val="28"/>
        </w:rPr>
        <w:t>ní informace</w:t>
      </w:r>
      <w:r w:rsidR="00D04BC3">
        <w:rPr>
          <w:rFonts w:cstheme="minorHAnsi"/>
          <w:b/>
          <w:iCs/>
          <w:color w:val="auto"/>
          <w:spacing w:val="20"/>
          <w:sz w:val="28"/>
          <w:szCs w:val="28"/>
        </w:rPr>
        <w:t>:</w:t>
      </w:r>
    </w:p>
    <w:p w14:paraId="165997C5" w14:textId="1B6D6C68" w:rsidR="00B95829" w:rsidRPr="007506F4" w:rsidRDefault="00B95829" w:rsidP="00B95829">
      <w:pPr>
        <w:pStyle w:val="Texttabulky"/>
        <w:rPr>
          <w:rStyle w:val="Siln1"/>
          <w:rFonts w:cstheme="minorHAnsi"/>
        </w:rPr>
      </w:pPr>
      <w:r w:rsidRPr="007506F4">
        <w:rPr>
          <w:rStyle w:val="Siln1"/>
          <w:rFonts w:cstheme="minorHAnsi"/>
          <w:b w:val="0"/>
        </w:rPr>
        <w:t>Telefon</w:t>
      </w:r>
      <w:r w:rsidR="007506F4">
        <w:rPr>
          <w:rStyle w:val="Siln1"/>
          <w:rFonts w:cstheme="minorHAnsi"/>
          <w:b w:val="0"/>
        </w:rPr>
        <w:t>:</w:t>
      </w:r>
      <w:r w:rsidRPr="007506F4">
        <w:rPr>
          <w:rFonts w:cstheme="minorHAnsi"/>
        </w:rPr>
        <w:t xml:space="preserve"> </w:t>
      </w:r>
      <w:sdt>
        <w:sdtPr>
          <w:rPr>
            <w:rFonts w:cstheme="minorHAnsi"/>
          </w:rPr>
          <w:alias w:val="Telefon"/>
          <w:tag w:val="Telefon"/>
          <w:id w:val="703298250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169A7" w:rsidRPr="007506F4">
            <w:rPr>
              <w:rFonts w:cstheme="minorHAnsi"/>
            </w:rPr>
            <w:t xml:space="preserve"> +420</w:t>
          </w:r>
          <w:r w:rsidR="00D4381A" w:rsidRPr="007506F4">
            <w:rPr>
              <w:rFonts w:cstheme="minorHAnsi"/>
            </w:rPr>
            <w:t> 777 851 386</w:t>
          </w:r>
        </w:sdtContent>
      </w:sdt>
    </w:p>
    <w:sdt>
      <w:sdtPr>
        <w:rPr>
          <w:rFonts w:cstheme="minorHAnsi"/>
        </w:rPr>
        <w:alias w:val="Web"/>
        <w:tag w:val=""/>
        <w:id w:val="-14281608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06201984" w14:textId="208FE02F" w:rsidR="00B95829" w:rsidRPr="007506F4" w:rsidRDefault="009169A7" w:rsidP="00B95829">
          <w:pPr>
            <w:pStyle w:val="Texttabulky"/>
            <w:rPr>
              <w:rFonts w:cstheme="minorHAnsi"/>
            </w:rPr>
          </w:pPr>
          <w:r w:rsidRPr="007506F4">
            <w:rPr>
              <w:rFonts w:cstheme="minorHAnsi"/>
            </w:rPr>
            <w:t>www.myaktivity.cz</w:t>
          </w:r>
        </w:p>
      </w:sdtContent>
    </w:sdt>
    <w:p w14:paraId="187F923B" w14:textId="77777777" w:rsidR="00B95829" w:rsidRPr="007506F4" w:rsidRDefault="00B95829" w:rsidP="00B95829">
      <w:pPr>
        <w:rPr>
          <w:rStyle w:val="Hypertextovodkaz"/>
          <w:rFonts w:cstheme="minorHAnsi"/>
        </w:rPr>
      </w:pPr>
      <w:r w:rsidRPr="007506F4">
        <w:rPr>
          <w:rFonts w:cstheme="minorHAnsi"/>
        </w:rPr>
        <w:t xml:space="preserve">Email: </w:t>
      </w:r>
      <w:hyperlink r:id="rId15" w:history="1">
        <w:r w:rsidRPr="007506F4">
          <w:rPr>
            <w:rStyle w:val="Hypertextovodkaz"/>
            <w:rFonts w:cstheme="minorHAnsi"/>
          </w:rPr>
          <w:t>info@myaktivity.cz</w:t>
        </w:r>
      </w:hyperlink>
    </w:p>
    <w:p w14:paraId="71199A87" w14:textId="77777777" w:rsidR="00B95829" w:rsidRPr="007506F4" w:rsidRDefault="00B95829" w:rsidP="00B95829">
      <w:pPr>
        <w:spacing w:after="0" w:line="240" w:lineRule="auto"/>
        <w:rPr>
          <w:rFonts w:cstheme="minorHAnsi"/>
        </w:rPr>
      </w:pPr>
      <w:r w:rsidRPr="007506F4">
        <w:rPr>
          <w:rFonts w:cstheme="minorHAnsi"/>
        </w:rPr>
        <w:t>Ředitel:</w:t>
      </w:r>
    </w:p>
    <w:p w14:paraId="7E4A169D" w14:textId="77777777" w:rsidR="00B95829" w:rsidRPr="007506F4" w:rsidRDefault="00B95829" w:rsidP="00B95829">
      <w:pPr>
        <w:spacing w:after="0" w:line="240" w:lineRule="auto"/>
        <w:rPr>
          <w:rFonts w:cstheme="minorHAnsi"/>
          <w:b/>
        </w:rPr>
      </w:pPr>
      <w:r w:rsidRPr="007506F4">
        <w:rPr>
          <w:rFonts w:cstheme="minorHAnsi"/>
          <w:b/>
        </w:rPr>
        <w:t>Mgr. Roman Rozbroj</w:t>
      </w:r>
    </w:p>
    <w:p w14:paraId="7B5282B0" w14:textId="77777777" w:rsidR="00B95829" w:rsidRPr="007506F4" w:rsidRDefault="003A54CB" w:rsidP="00B95829">
      <w:pPr>
        <w:spacing w:after="0" w:line="240" w:lineRule="auto"/>
        <w:rPr>
          <w:rFonts w:cstheme="minorHAnsi"/>
        </w:rPr>
      </w:pPr>
      <w:hyperlink r:id="rId16" w:history="1">
        <w:r w:rsidR="00B95829" w:rsidRPr="007506F4">
          <w:rPr>
            <w:rStyle w:val="Hypertextovodkaz"/>
            <w:rFonts w:cstheme="minorHAnsi"/>
          </w:rPr>
          <w:t>rozbroj@myaktivty.cz</w:t>
        </w:r>
      </w:hyperlink>
    </w:p>
    <w:p w14:paraId="276C8B4E" w14:textId="77777777" w:rsidR="00B95829" w:rsidRPr="007506F4" w:rsidRDefault="00B95829" w:rsidP="00B95829">
      <w:pPr>
        <w:spacing w:after="0" w:line="240" w:lineRule="auto"/>
        <w:rPr>
          <w:rFonts w:cstheme="minorHAnsi"/>
        </w:rPr>
      </w:pPr>
      <w:r w:rsidRPr="007506F4">
        <w:rPr>
          <w:rFonts w:cstheme="minorHAnsi"/>
        </w:rPr>
        <w:t>+420 774 728 641</w:t>
      </w:r>
    </w:p>
    <w:p w14:paraId="0A29026F" w14:textId="77777777" w:rsidR="00B95829" w:rsidRDefault="00B95829" w:rsidP="00B95829">
      <w:pPr>
        <w:rPr>
          <w:rFonts w:ascii="Mucho Sans" w:hAnsi="Mucho Sans"/>
          <w:sz w:val="24"/>
          <w:szCs w:val="24"/>
        </w:rPr>
      </w:pPr>
    </w:p>
    <w:p w14:paraId="50D87ABD" w14:textId="77777777" w:rsidR="00B95829" w:rsidRDefault="00B95829" w:rsidP="00B95829">
      <w:pPr>
        <w:pStyle w:val="Texttabulky"/>
        <w:rPr>
          <w:rFonts w:ascii="Mucho Sans" w:hAnsi="Mucho Sans"/>
          <w:b/>
          <w:sz w:val="24"/>
          <w:szCs w:val="24"/>
        </w:rPr>
      </w:pPr>
    </w:p>
    <w:p w14:paraId="19184930" w14:textId="77777777" w:rsidR="00B95829" w:rsidRDefault="00B95829" w:rsidP="00B95829"/>
    <w:p w14:paraId="53BC6737" w14:textId="325069AE" w:rsidR="00B95829" w:rsidRDefault="00B95829" w:rsidP="00B95829"/>
    <w:p w14:paraId="7DD08C55" w14:textId="77777777" w:rsidR="00B95829" w:rsidRDefault="00B95829" w:rsidP="00B95829"/>
    <w:p w14:paraId="6046177A" w14:textId="6E8B462B" w:rsidR="00B95829" w:rsidRDefault="00B95829" w:rsidP="00B95829"/>
    <w:p w14:paraId="700FC9A4" w14:textId="4FDD418C" w:rsidR="00B95829" w:rsidRDefault="00B95829" w:rsidP="00B95829"/>
    <w:p w14:paraId="76286BB3" w14:textId="77777777" w:rsidR="00B95829" w:rsidRPr="00B95829" w:rsidRDefault="00B95829" w:rsidP="00B95829"/>
    <w:bookmarkEnd w:id="5"/>
    <w:bookmarkEnd w:id="6"/>
    <w:p w14:paraId="5C3B45C3" w14:textId="77777777" w:rsidR="00EF6073" w:rsidRPr="00EF6073" w:rsidRDefault="00EF6073" w:rsidP="00EF6073"/>
    <w:sectPr w:rsidR="00EF6073" w:rsidRPr="00EF6073" w:rsidSect="00123912">
      <w:footerReference w:type="default" r:id="rId17"/>
      <w:pgSz w:w="11907" w:h="16839" w:code="9"/>
      <w:pgMar w:top="1418" w:right="1134" w:bottom="1134" w:left="2835" w:header="1145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20C" w14:textId="77777777" w:rsidR="00F93A57" w:rsidRDefault="00F93A57">
      <w:pPr>
        <w:spacing w:after="0" w:line="240" w:lineRule="auto"/>
      </w:pPr>
      <w:r>
        <w:separator/>
      </w:r>
    </w:p>
    <w:p w14:paraId="1DB83FAD" w14:textId="77777777" w:rsidR="00F93A57" w:rsidRDefault="00F93A57"/>
    <w:p w14:paraId="406F971B" w14:textId="77777777" w:rsidR="00F93A57" w:rsidRDefault="00F93A57"/>
  </w:endnote>
  <w:endnote w:type="continuationSeparator" w:id="0">
    <w:p w14:paraId="13E1232E" w14:textId="77777777" w:rsidR="00F93A57" w:rsidRDefault="00F93A57">
      <w:pPr>
        <w:spacing w:after="0" w:line="240" w:lineRule="auto"/>
      </w:pPr>
      <w:r>
        <w:continuationSeparator/>
      </w:r>
    </w:p>
    <w:p w14:paraId="3F0F59C0" w14:textId="77777777" w:rsidR="00F93A57" w:rsidRDefault="00F93A57"/>
    <w:p w14:paraId="4AF303E0" w14:textId="77777777" w:rsidR="00F93A57" w:rsidRDefault="00F93A57"/>
  </w:endnote>
  <w:endnote w:type="continuationNotice" w:id="1">
    <w:p w14:paraId="5CEF7420" w14:textId="77777777" w:rsidR="00F93A57" w:rsidRDefault="00F93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cho Sans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tanika">
    <w:altName w:val="Bahnschrift Light"/>
    <w:panose1 w:val="00000000000000000000"/>
    <w:charset w:val="00"/>
    <w:family w:val="modern"/>
    <w:notTrueType/>
    <w:pitch w:val="variable"/>
    <w:sig w:usb0="800000AF" w:usb1="5000004A" w:usb2="00000000" w:usb3="00000000" w:csb0="0000019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cho Sans Light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  <w:font w:name="Mucho Sans Heavy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719770"/>
      <w:docPartObj>
        <w:docPartGallery w:val="Page Numbers (Bottom of Page)"/>
        <w:docPartUnique/>
      </w:docPartObj>
    </w:sdtPr>
    <w:sdtEndPr/>
    <w:sdtContent>
      <w:p w14:paraId="181C6DBF" w14:textId="5C7468EF" w:rsidR="00B820EE" w:rsidRDefault="00B820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E356B" w14:textId="77777777" w:rsidR="00B820EE" w:rsidRDefault="00B82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1F7C" w14:textId="77777777" w:rsidR="00F93A57" w:rsidRDefault="00F93A57">
      <w:pPr>
        <w:spacing w:after="0" w:line="240" w:lineRule="auto"/>
      </w:pPr>
      <w:r>
        <w:separator/>
      </w:r>
    </w:p>
    <w:p w14:paraId="4B27C06C" w14:textId="77777777" w:rsidR="00F93A57" w:rsidRDefault="00F93A57"/>
    <w:p w14:paraId="4F0DCA1F" w14:textId="77777777" w:rsidR="00F93A57" w:rsidRDefault="00F93A57"/>
  </w:footnote>
  <w:footnote w:type="continuationSeparator" w:id="0">
    <w:p w14:paraId="01213E44" w14:textId="77777777" w:rsidR="00F93A57" w:rsidRDefault="00F93A57">
      <w:pPr>
        <w:spacing w:after="0" w:line="240" w:lineRule="auto"/>
      </w:pPr>
      <w:r>
        <w:continuationSeparator/>
      </w:r>
    </w:p>
    <w:p w14:paraId="735E63CF" w14:textId="77777777" w:rsidR="00F93A57" w:rsidRDefault="00F93A57"/>
    <w:p w14:paraId="0727E361" w14:textId="77777777" w:rsidR="00F93A57" w:rsidRDefault="00F93A57"/>
  </w:footnote>
  <w:footnote w:type="continuationNotice" w:id="1">
    <w:p w14:paraId="6F4A2937" w14:textId="77777777" w:rsidR="00F93A57" w:rsidRDefault="00F93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CBF280E"/>
    <w:multiLevelType w:val="hybridMultilevel"/>
    <w:tmpl w:val="A65E1400"/>
    <w:lvl w:ilvl="0" w:tplc="96FE151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cs-CZ" w:eastAsia="cs-CZ" w:bidi="cs-CZ"/>
      </w:rPr>
    </w:lvl>
    <w:lvl w:ilvl="1" w:tplc="BEB6EAC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5FBC1194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D77427F6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513A7FF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572472C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B6544BE6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2F38CBE2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1BEEDF6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D58081D"/>
    <w:multiLevelType w:val="hybridMultilevel"/>
    <w:tmpl w:val="F32A5818"/>
    <w:lvl w:ilvl="0" w:tplc="1BB429B8">
      <w:numFmt w:val="bullet"/>
      <w:lvlText w:val="-"/>
      <w:lvlJc w:val="left"/>
      <w:pPr>
        <w:ind w:left="720" w:hanging="360"/>
      </w:pPr>
      <w:rPr>
        <w:rFonts w:ascii="Mucho Sans" w:eastAsia="Calibri" w:hAnsi="Mucho San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228B"/>
    <w:multiLevelType w:val="multilevel"/>
    <w:tmpl w:val="809EA4D4"/>
    <w:lvl w:ilvl="0">
      <w:start w:val="1"/>
      <w:numFmt w:val="upperRoman"/>
      <w:lvlText w:val="%1."/>
      <w:lvlJc w:val="left"/>
      <w:pPr>
        <w:ind w:left="317" w:hanging="201"/>
      </w:pPr>
      <w:rPr>
        <w:rFonts w:ascii="Arial" w:eastAsia="Arial" w:hAnsi="Arial" w:cs="Arial" w:hint="default"/>
        <w:spacing w:val="-3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69" w:hanging="470"/>
      </w:pPr>
      <w:rPr>
        <w:rFonts w:ascii="Arial" w:eastAsia="Arial" w:hAnsi="Arial" w:cs="Arial" w:hint="default"/>
        <w:spacing w:val="-2"/>
        <w:w w:val="99"/>
        <w:sz w:val="24"/>
        <w:szCs w:val="24"/>
        <w:lang w:val="cs-CZ" w:eastAsia="cs-CZ" w:bidi="cs-CZ"/>
      </w:rPr>
    </w:lvl>
    <w:lvl w:ilvl="2">
      <w:start w:val="1"/>
      <w:numFmt w:val="upperRoman"/>
      <w:lvlText w:val="%3."/>
      <w:lvlJc w:val="left"/>
      <w:pPr>
        <w:ind w:left="814" w:hanging="267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cs-CZ" w:eastAsia="cs-CZ" w:bidi="cs-CZ"/>
      </w:rPr>
    </w:lvl>
    <w:lvl w:ilvl="3">
      <w:start w:val="1"/>
      <w:numFmt w:val="decimal"/>
      <w:lvlText w:val="%3.%4."/>
      <w:lvlJc w:val="left"/>
      <w:pPr>
        <w:ind w:left="1162" w:hanging="47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4">
      <w:numFmt w:val="bullet"/>
      <w:lvlText w:val="•"/>
      <w:lvlJc w:val="left"/>
      <w:pPr>
        <w:ind w:left="1160" w:hanging="4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220" w:hanging="4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837" w:hanging="4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454" w:hanging="4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6071" w:hanging="470"/>
      </w:pPr>
      <w:rPr>
        <w:rFonts w:hint="default"/>
        <w:lang w:val="cs-CZ" w:eastAsia="cs-CZ" w:bidi="cs-CZ"/>
      </w:rPr>
    </w:lvl>
  </w:abstractNum>
  <w:abstractNum w:abstractNumId="4" w15:restartNumberingAfterBreak="0">
    <w:nsid w:val="12CE1198"/>
    <w:multiLevelType w:val="hybridMultilevel"/>
    <w:tmpl w:val="8C288600"/>
    <w:lvl w:ilvl="0" w:tplc="BDB20CAC">
      <w:numFmt w:val="bullet"/>
      <w:lvlText w:val="-"/>
      <w:lvlJc w:val="left"/>
      <w:pPr>
        <w:ind w:left="720" w:hanging="360"/>
      </w:pPr>
      <w:rPr>
        <w:rFonts w:ascii="Botanika" w:eastAsia="Calibri" w:hAnsi="Botanik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5BE"/>
    <w:multiLevelType w:val="hybridMultilevel"/>
    <w:tmpl w:val="874CFA14"/>
    <w:lvl w:ilvl="0" w:tplc="5DF8732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6EF05F22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85804F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D6D8D0D0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7AA4430A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27B485F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EAA66788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44BC58F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596AA6CC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1D3123E4"/>
    <w:multiLevelType w:val="hybridMultilevel"/>
    <w:tmpl w:val="AEF21E08"/>
    <w:lvl w:ilvl="0" w:tplc="2D50A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443F"/>
    <w:multiLevelType w:val="multilevel"/>
    <w:tmpl w:val="DCDEBA70"/>
    <w:lvl w:ilvl="0">
      <w:start w:val="2"/>
      <w:numFmt w:val="upperRoman"/>
      <w:lvlText w:val="%1"/>
      <w:lvlJc w:val="left"/>
      <w:pPr>
        <w:ind w:left="1001" w:hanging="602"/>
      </w:pPr>
      <w:rPr>
        <w:rFonts w:hint="default"/>
        <w:lang w:val="cs-CZ" w:eastAsia="cs-CZ" w:bidi="cs-CZ"/>
      </w:rPr>
    </w:lvl>
    <w:lvl w:ilvl="1">
      <w:start w:val="11"/>
      <w:numFmt w:val="decimal"/>
      <w:lvlText w:val="%1.%2."/>
      <w:lvlJc w:val="left"/>
      <w:pPr>
        <w:ind w:left="1001" w:hanging="602"/>
      </w:pPr>
      <w:rPr>
        <w:rFonts w:ascii="Arial" w:eastAsia="Arial" w:hAnsi="Arial" w:cs="Arial" w:hint="default"/>
        <w:spacing w:val="-3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61" w:hanging="60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91" w:hanging="60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22" w:hanging="60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3" w:hanging="60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14" w:hanging="60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5" w:hanging="602"/>
      </w:pPr>
      <w:rPr>
        <w:rFonts w:hint="default"/>
        <w:lang w:val="cs-CZ" w:eastAsia="cs-CZ" w:bidi="cs-CZ"/>
      </w:rPr>
    </w:lvl>
  </w:abstractNum>
  <w:abstractNum w:abstractNumId="8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084743"/>
    <w:multiLevelType w:val="hybridMultilevel"/>
    <w:tmpl w:val="E5963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7E8414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4B3F8E"/>
    <w:multiLevelType w:val="hybridMultilevel"/>
    <w:tmpl w:val="03EE0968"/>
    <w:lvl w:ilvl="0" w:tplc="6E4CD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60A33"/>
    <w:multiLevelType w:val="hybridMultilevel"/>
    <w:tmpl w:val="ED22B542"/>
    <w:lvl w:ilvl="0" w:tplc="3828C764">
      <w:numFmt w:val="bullet"/>
      <w:lvlText w:val="-"/>
      <w:lvlJc w:val="left"/>
      <w:pPr>
        <w:ind w:left="720" w:hanging="360"/>
      </w:pPr>
      <w:rPr>
        <w:rFonts w:ascii="Mucho Sans" w:eastAsiaTheme="minorHAnsi" w:hAnsi="Much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07554"/>
    <w:multiLevelType w:val="hybridMultilevel"/>
    <w:tmpl w:val="B34CEC30"/>
    <w:lvl w:ilvl="0" w:tplc="0405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3" w15:restartNumberingAfterBreak="0">
    <w:nsid w:val="7E654F2D"/>
    <w:multiLevelType w:val="hybridMultilevel"/>
    <w:tmpl w:val="EABA8E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25788089">
    <w:abstractNumId w:val="0"/>
  </w:num>
  <w:num w:numId="2" w16cid:durableId="576551090">
    <w:abstractNumId w:val="0"/>
    <w:lvlOverride w:ilvl="0">
      <w:startOverride w:val="1"/>
    </w:lvlOverride>
  </w:num>
  <w:num w:numId="3" w16cid:durableId="1333027803">
    <w:abstractNumId w:val="8"/>
  </w:num>
  <w:num w:numId="4" w16cid:durableId="868252690">
    <w:abstractNumId w:val="0"/>
    <w:lvlOverride w:ilvl="0">
      <w:startOverride w:val="1"/>
    </w:lvlOverride>
  </w:num>
  <w:num w:numId="5" w16cid:durableId="514806559">
    <w:abstractNumId w:val="0"/>
    <w:lvlOverride w:ilvl="0">
      <w:startOverride w:val="1"/>
    </w:lvlOverride>
  </w:num>
  <w:num w:numId="6" w16cid:durableId="62336784">
    <w:abstractNumId w:val="4"/>
  </w:num>
  <w:num w:numId="7" w16cid:durableId="1880121878">
    <w:abstractNumId w:val="12"/>
  </w:num>
  <w:num w:numId="8" w16cid:durableId="1224482992">
    <w:abstractNumId w:val="11"/>
  </w:num>
  <w:num w:numId="9" w16cid:durableId="799761633">
    <w:abstractNumId w:val="6"/>
  </w:num>
  <w:num w:numId="10" w16cid:durableId="1977834249">
    <w:abstractNumId w:val="2"/>
  </w:num>
  <w:num w:numId="11" w16cid:durableId="126706087">
    <w:abstractNumId w:val="13"/>
  </w:num>
  <w:num w:numId="12" w16cid:durableId="272320411">
    <w:abstractNumId w:val="9"/>
  </w:num>
  <w:num w:numId="13" w16cid:durableId="1191337752">
    <w:abstractNumId w:val="1"/>
  </w:num>
  <w:num w:numId="14" w16cid:durableId="406001828">
    <w:abstractNumId w:val="5"/>
  </w:num>
  <w:num w:numId="15" w16cid:durableId="10647527">
    <w:abstractNumId w:val="7"/>
  </w:num>
  <w:num w:numId="16" w16cid:durableId="579099674">
    <w:abstractNumId w:val="3"/>
  </w:num>
  <w:num w:numId="17" w16cid:durableId="1562208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7E"/>
    <w:rsid w:val="00005F80"/>
    <w:rsid w:val="0001665C"/>
    <w:rsid w:val="00022DFA"/>
    <w:rsid w:val="00065788"/>
    <w:rsid w:val="00074A7A"/>
    <w:rsid w:val="00076F6F"/>
    <w:rsid w:val="000B447E"/>
    <w:rsid w:val="000E5F7C"/>
    <w:rsid w:val="000F7121"/>
    <w:rsid w:val="000F7D41"/>
    <w:rsid w:val="00106A32"/>
    <w:rsid w:val="00113AEF"/>
    <w:rsid w:val="00123912"/>
    <w:rsid w:val="001270CA"/>
    <w:rsid w:val="001376E5"/>
    <w:rsid w:val="00143B9B"/>
    <w:rsid w:val="001453A4"/>
    <w:rsid w:val="001540A3"/>
    <w:rsid w:val="001847FE"/>
    <w:rsid w:val="001D5F3C"/>
    <w:rsid w:val="001D7E88"/>
    <w:rsid w:val="001E1252"/>
    <w:rsid w:val="002177E8"/>
    <w:rsid w:val="00220767"/>
    <w:rsid w:val="00225323"/>
    <w:rsid w:val="0023135A"/>
    <w:rsid w:val="00244A7C"/>
    <w:rsid w:val="00250994"/>
    <w:rsid w:val="00277CD5"/>
    <w:rsid w:val="00292C4E"/>
    <w:rsid w:val="002A688A"/>
    <w:rsid w:val="002A7960"/>
    <w:rsid w:val="002B08A7"/>
    <w:rsid w:val="002B4240"/>
    <w:rsid w:val="002D1EBD"/>
    <w:rsid w:val="002E07EB"/>
    <w:rsid w:val="002F0C2F"/>
    <w:rsid w:val="002F0EE5"/>
    <w:rsid w:val="00301A5A"/>
    <w:rsid w:val="003124D5"/>
    <w:rsid w:val="00313FB8"/>
    <w:rsid w:val="00351B7D"/>
    <w:rsid w:val="00370360"/>
    <w:rsid w:val="00373ED9"/>
    <w:rsid w:val="003856A0"/>
    <w:rsid w:val="003903BD"/>
    <w:rsid w:val="00393563"/>
    <w:rsid w:val="00393F43"/>
    <w:rsid w:val="003A1C8D"/>
    <w:rsid w:val="003A54CB"/>
    <w:rsid w:val="003B71EA"/>
    <w:rsid w:val="003C3F2E"/>
    <w:rsid w:val="003D0C11"/>
    <w:rsid w:val="003D3D0C"/>
    <w:rsid w:val="0040776B"/>
    <w:rsid w:val="00417F23"/>
    <w:rsid w:val="0042796E"/>
    <w:rsid w:val="00431EC9"/>
    <w:rsid w:val="004341C8"/>
    <w:rsid w:val="00434787"/>
    <w:rsid w:val="00436D84"/>
    <w:rsid w:val="004562F0"/>
    <w:rsid w:val="00464A99"/>
    <w:rsid w:val="00466FBB"/>
    <w:rsid w:val="00467CAD"/>
    <w:rsid w:val="00485BE5"/>
    <w:rsid w:val="00490709"/>
    <w:rsid w:val="004A7BB6"/>
    <w:rsid w:val="004C69AA"/>
    <w:rsid w:val="004E3092"/>
    <w:rsid w:val="0050736A"/>
    <w:rsid w:val="00511FA9"/>
    <w:rsid w:val="005256B1"/>
    <w:rsid w:val="00527CC6"/>
    <w:rsid w:val="005307F6"/>
    <w:rsid w:val="00536172"/>
    <w:rsid w:val="0053734D"/>
    <w:rsid w:val="00550CAB"/>
    <w:rsid w:val="00562E3A"/>
    <w:rsid w:val="0057033C"/>
    <w:rsid w:val="005834DD"/>
    <w:rsid w:val="00595F4D"/>
    <w:rsid w:val="005B2CD3"/>
    <w:rsid w:val="005C0DBF"/>
    <w:rsid w:val="005C4D7F"/>
    <w:rsid w:val="005E0FCA"/>
    <w:rsid w:val="005F3930"/>
    <w:rsid w:val="00601E62"/>
    <w:rsid w:val="00606056"/>
    <w:rsid w:val="006102EB"/>
    <w:rsid w:val="0061069E"/>
    <w:rsid w:val="006165CE"/>
    <w:rsid w:val="00634BC4"/>
    <w:rsid w:val="006469E2"/>
    <w:rsid w:val="00651108"/>
    <w:rsid w:val="00676D5D"/>
    <w:rsid w:val="0068471E"/>
    <w:rsid w:val="00693170"/>
    <w:rsid w:val="00697341"/>
    <w:rsid w:val="006A0B04"/>
    <w:rsid w:val="006A3B2A"/>
    <w:rsid w:val="006B0345"/>
    <w:rsid w:val="006B2139"/>
    <w:rsid w:val="006B3B45"/>
    <w:rsid w:val="006C2992"/>
    <w:rsid w:val="006E000A"/>
    <w:rsid w:val="006F20DD"/>
    <w:rsid w:val="00700087"/>
    <w:rsid w:val="007173B5"/>
    <w:rsid w:val="00726982"/>
    <w:rsid w:val="00730C6F"/>
    <w:rsid w:val="007506F4"/>
    <w:rsid w:val="0075130E"/>
    <w:rsid w:val="00756D7F"/>
    <w:rsid w:val="00765689"/>
    <w:rsid w:val="007740E9"/>
    <w:rsid w:val="00792374"/>
    <w:rsid w:val="00793389"/>
    <w:rsid w:val="007972A8"/>
    <w:rsid w:val="007A25CD"/>
    <w:rsid w:val="007B3D7F"/>
    <w:rsid w:val="007C1716"/>
    <w:rsid w:val="007F2EF0"/>
    <w:rsid w:val="007F5A71"/>
    <w:rsid w:val="008130C0"/>
    <w:rsid w:val="008220D1"/>
    <w:rsid w:val="00824F18"/>
    <w:rsid w:val="00824F34"/>
    <w:rsid w:val="008367D4"/>
    <w:rsid w:val="008373BA"/>
    <w:rsid w:val="008423D8"/>
    <w:rsid w:val="008820DC"/>
    <w:rsid w:val="00892ACC"/>
    <w:rsid w:val="00893DDB"/>
    <w:rsid w:val="008B2F68"/>
    <w:rsid w:val="008B378B"/>
    <w:rsid w:val="008C1E28"/>
    <w:rsid w:val="008D34B4"/>
    <w:rsid w:val="008D7BD5"/>
    <w:rsid w:val="00903173"/>
    <w:rsid w:val="0091499A"/>
    <w:rsid w:val="009169A7"/>
    <w:rsid w:val="009571B1"/>
    <w:rsid w:val="00957591"/>
    <w:rsid w:val="00963964"/>
    <w:rsid w:val="00970FD8"/>
    <w:rsid w:val="009727B0"/>
    <w:rsid w:val="00983E47"/>
    <w:rsid w:val="0098742D"/>
    <w:rsid w:val="009968B8"/>
    <w:rsid w:val="009A49EB"/>
    <w:rsid w:val="009B393B"/>
    <w:rsid w:val="009C16EC"/>
    <w:rsid w:val="009C3FF6"/>
    <w:rsid w:val="009F21BF"/>
    <w:rsid w:val="00A0541A"/>
    <w:rsid w:val="00A0700B"/>
    <w:rsid w:val="00A160EF"/>
    <w:rsid w:val="00A217E8"/>
    <w:rsid w:val="00A253E0"/>
    <w:rsid w:val="00A30FA4"/>
    <w:rsid w:val="00A34636"/>
    <w:rsid w:val="00A40A4D"/>
    <w:rsid w:val="00A4585B"/>
    <w:rsid w:val="00A5519B"/>
    <w:rsid w:val="00A57792"/>
    <w:rsid w:val="00A60EA5"/>
    <w:rsid w:val="00A741F9"/>
    <w:rsid w:val="00A83A33"/>
    <w:rsid w:val="00A92D0E"/>
    <w:rsid w:val="00AA3701"/>
    <w:rsid w:val="00AA4C74"/>
    <w:rsid w:val="00AA6481"/>
    <w:rsid w:val="00AB775A"/>
    <w:rsid w:val="00AC5ED0"/>
    <w:rsid w:val="00AD2DD4"/>
    <w:rsid w:val="00AD347B"/>
    <w:rsid w:val="00B07E2E"/>
    <w:rsid w:val="00B1164B"/>
    <w:rsid w:val="00B20817"/>
    <w:rsid w:val="00B250B2"/>
    <w:rsid w:val="00B270AC"/>
    <w:rsid w:val="00B35D61"/>
    <w:rsid w:val="00B3671B"/>
    <w:rsid w:val="00B5103F"/>
    <w:rsid w:val="00B601C9"/>
    <w:rsid w:val="00B64B45"/>
    <w:rsid w:val="00B66583"/>
    <w:rsid w:val="00B803ED"/>
    <w:rsid w:val="00B820EE"/>
    <w:rsid w:val="00B822D1"/>
    <w:rsid w:val="00B92DEE"/>
    <w:rsid w:val="00B95829"/>
    <w:rsid w:val="00BA36A5"/>
    <w:rsid w:val="00BA7DFB"/>
    <w:rsid w:val="00BB1866"/>
    <w:rsid w:val="00BC5C12"/>
    <w:rsid w:val="00BE6632"/>
    <w:rsid w:val="00BF0D4B"/>
    <w:rsid w:val="00BF54E2"/>
    <w:rsid w:val="00C07B41"/>
    <w:rsid w:val="00C36EB5"/>
    <w:rsid w:val="00C37F63"/>
    <w:rsid w:val="00C51E1D"/>
    <w:rsid w:val="00C63AA5"/>
    <w:rsid w:val="00C70BEE"/>
    <w:rsid w:val="00C71DEB"/>
    <w:rsid w:val="00C73DD0"/>
    <w:rsid w:val="00C74997"/>
    <w:rsid w:val="00C7609C"/>
    <w:rsid w:val="00C86EC1"/>
    <w:rsid w:val="00CC165E"/>
    <w:rsid w:val="00CC2FF9"/>
    <w:rsid w:val="00CE24A6"/>
    <w:rsid w:val="00CF74D3"/>
    <w:rsid w:val="00D0498D"/>
    <w:rsid w:val="00D04BC3"/>
    <w:rsid w:val="00D235E0"/>
    <w:rsid w:val="00D278A7"/>
    <w:rsid w:val="00D33D3D"/>
    <w:rsid w:val="00D4381A"/>
    <w:rsid w:val="00D56D42"/>
    <w:rsid w:val="00D601A0"/>
    <w:rsid w:val="00D76A99"/>
    <w:rsid w:val="00D82201"/>
    <w:rsid w:val="00DA0E5B"/>
    <w:rsid w:val="00DA4F3C"/>
    <w:rsid w:val="00DB1FCD"/>
    <w:rsid w:val="00DB40E9"/>
    <w:rsid w:val="00DC1A0C"/>
    <w:rsid w:val="00DD6E22"/>
    <w:rsid w:val="00DF0186"/>
    <w:rsid w:val="00DF421E"/>
    <w:rsid w:val="00DF4A21"/>
    <w:rsid w:val="00DF5815"/>
    <w:rsid w:val="00E206AB"/>
    <w:rsid w:val="00E25AD1"/>
    <w:rsid w:val="00E303E7"/>
    <w:rsid w:val="00E324DB"/>
    <w:rsid w:val="00E34361"/>
    <w:rsid w:val="00E57CAB"/>
    <w:rsid w:val="00E7077D"/>
    <w:rsid w:val="00E750EF"/>
    <w:rsid w:val="00E849A7"/>
    <w:rsid w:val="00E849F4"/>
    <w:rsid w:val="00E91003"/>
    <w:rsid w:val="00E93292"/>
    <w:rsid w:val="00EA1485"/>
    <w:rsid w:val="00EC405B"/>
    <w:rsid w:val="00ED56BD"/>
    <w:rsid w:val="00EE2DEB"/>
    <w:rsid w:val="00EE496C"/>
    <w:rsid w:val="00EE6BF1"/>
    <w:rsid w:val="00EF6073"/>
    <w:rsid w:val="00F10232"/>
    <w:rsid w:val="00F1462E"/>
    <w:rsid w:val="00F1589F"/>
    <w:rsid w:val="00F26C1E"/>
    <w:rsid w:val="00F478D2"/>
    <w:rsid w:val="00F51503"/>
    <w:rsid w:val="00F620ED"/>
    <w:rsid w:val="00F63950"/>
    <w:rsid w:val="00F93A57"/>
    <w:rsid w:val="00F93E7A"/>
    <w:rsid w:val="00FA0095"/>
    <w:rsid w:val="00FB4A2A"/>
    <w:rsid w:val="00FB57F9"/>
    <w:rsid w:val="00FC4617"/>
    <w:rsid w:val="00FC499C"/>
    <w:rsid w:val="00FC7468"/>
    <w:rsid w:val="00FD40A0"/>
    <w:rsid w:val="00FD5E07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47E35"/>
  <w15:docId w15:val="{76A87F9C-51AE-44FA-82AA-36A20A2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40776B"/>
    <w:pPr>
      <w:widowControl w:val="0"/>
      <w:autoSpaceDE w:val="0"/>
      <w:autoSpaceDN w:val="0"/>
      <w:spacing w:after="0" w:line="240" w:lineRule="auto"/>
      <w:ind w:left="1226" w:hanging="535"/>
      <w:outlineLvl w:val="1"/>
    </w:pPr>
    <w:rPr>
      <w:rFonts w:ascii="Arial" w:eastAsia="Arial" w:hAnsi="Arial" w:cs="Arial"/>
      <w:b/>
      <w:bCs/>
      <w:color w:val="auto"/>
      <w:sz w:val="24"/>
      <w:szCs w:val="24"/>
      <w:lang w:bidi="cs-CZ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EC4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4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40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2B0E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D40A0"/>
    <w:pPr>
      <w:tabs>
        <w:tab w:val="right" w:leader="underscore" w:pos="8186"/>
      </w:tabs>
      <w:spacing w:after="100"/>
    </w:pPr>
    <w:rPr>
      <w:rFonts w:ascii="Mucho Sans" w:hAnsi="Mucho Sans"/>
      <w:noProof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paragraph" w:styleId="Odstavecseseznamem">
    <w:name w:val="List Paragraph"/>
    <w:basedOn w:val="Normln"/>
    <w:uiPriority w:val="1"/>
    <w:qFormat/>
    <w:rsid w:val="005F39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2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20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2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201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4A6"/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EC405B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405B"/>
    <w:rPr>
      <w:rFonts w:asciiTheme="majorHAnsi" w:eastAsiaTheme="majorEastAsia" w:hAnsiTheme="majorHAnsi" w:cstheme="majorBidi"/>
      <w:color w:val="BF2B0E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EC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EC405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40776B"/>
    <w:rPr>
      <w:rFonts w:ascii="Arial" w:eastAsia="Arial" w:hAnsi="Arial" w:cs="Arial"/>
      <w:b/>
      <w:bCs/>
      <w:color w:val="auto"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077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776B"/>
    <w:rPr>
      <w:rFonts w:ascii="Arial" w:eastAsia="Arial" w:hAnsi="Arial" w:cs="Arial"/>
      <w:color w:val="auto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aktivity.cz/rodinny-klub-ulitk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aktivity.cz/lektorsky-ty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ozbroj@myaktivt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myaktivity.cz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AppData\Roaming\Microsoft\&#352;ablony\V&#253;ro&#269;n&#237;%20zpr&#225;va%20(&#269;erveno-&#269;ern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B8FA53BF34928A1A52C113E0CB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38300-53E4-450B-8166-6CA95AEE3942}"/>
      </w:docPartPr>
      <w:docPartBody>
        <w:p w:rsidR="004F4979" w:rsidRDefault="00C81DF0" w:rsidP="00C81DF0">
          <w:pPr>
            <w:pStyle w:val="E61B8FA53BF34928A1A52C113E0CB50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8DE3B44EF8F241A3B98A4F4FF8B99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5DB01-AFE8-4C92-93D8-724773D5C80F}"/>
      </w:docPartPr>
      <w:docPartBody>
        <w:p w:rsidR="004F4979" w:rsidRDefault="00C81DF0" w:rsidP="00C81DF0">
          <w:pPr>
            <w:pStyle w:val="8DE3B44EF8F241A3B98A4F4FF8B9953C"/>
          </w:pPr>
          <w:r w:rsidRPr="00293A1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cho Sans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tanika">
    <w:altName w:val="Bahnschrift Light"/>
    <w:panose1 w:val="00000000000000000000"/>
    <w:charset w:val="00"/>
    <w:family w:val="modern"/>
    <w:notTrueType/>
    <w:pitch w:val="variable"/>
    <w:sig w:usb0="800000AF" w:usb1="5000004A" w:usb2="00000000" w:usb3="00000000" w:csb0="0000019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cho Sans Light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  <w:font w:name="Mucho Sans Heavy">
    <w:panose1 w:val="02000503000000020004"/>
    <w:charset w:val="00"/>
    <w:family w:val="modern"/>
    <w:notTrueType/>
    <w:pitch w:val="variable"/>
    <w:sig w:usb0="A00000AF" w:usb1="5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F0"/>
    <w:rsid w:val="002E2E1C"/>
    <w:rsid w:val="004F4979"/>
    <w:rsid w:val="00C81DF0"/>
    <w:rsid w:val="00E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1DF0"/>
    <w:rPr>
      <w:color w:val="808080"/>
    </w:rPr>
  </w:style>
  <w:style w:type="paragraph" w:customStyle="1" w:styleId="E61B8FA53BF34928A1A52C113E0CB50C">
    <w:name w:val="E61B8FA53BF34928A1A52C113E0CB50C"/>
    <w:rsid w:val="00C81DF0"/>
  </w:style>
  <w:style w:type="paragraph" w:customStyle="1" w:styleId="8DE3B44EF8F241A3B98A4F4FF8B9953C">
    <w:name w:val="8DE3B44EF8F241A3B98A4F4FF8B9953C"/>
    <w:rsid w:val="00C81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</PublishDate>
  <Abstract/>
  <CompanyAddress>
</CompanyAddress>
  <CompanyPhone> +420 777 851 386</CompanyPhone>
  <CompanyFax/>
  <CompanyEmail>info@myaktivity.cz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373B641C7CC42A9D0DAB1D651334B" ma:contentTypeVersion="13" ma:contentTypeDescription="Vytvoří nový dokument" ma:contentTypeScope="" ma:versionID="a90f6db39a56ad5a6ef7015845f19fe7">
  <xsd:schema xmlns:xsd="http://www.w3.org/2001/XMLSchema" xmlns:xs="http://www.w3.org/2001/XMLSchema" xmlns:p="http://schemas.microsoft.com/office/2006/metadata/properties" xmlns:ns2="a57abe80-f3db-41a7-98b3-b8ee2b919929" xmlns:ns3="c893feb1-9cbb-4422-9851-d649bcdbc3f3" targetNamespace="http://schemas.microsoft.com/office/2006/metadata/properties" ma:root="true" ma:fieldsID="8485de8de84fd4e69061b2af50fd3b43" ns2:_="" ns3:_="">
    <xsd:import namespace="a57abe80-f3db-41a7-98b3-b8ee2b919929"/>
    <xsd:import namespace="c893feb1-9cbb-4422-9851-d649bcdbc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abe80-f3db-41a7-98b3-b8ee2b919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675398-ae8a-4d6f-a427-145b517b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feb1-9cbb-4422-9851-d649bcdbc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8f17fc-b153-4ddc-81bd-a897df2e258d}" ma:internalName="TaxCatchAll" ma:showField="CatchAllData" ma:web="c893feb1-9cbb-4422-9851-d649bcdbc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abe80-f3db-41a7-98b3-b8ee2b919929">
      <Terms xmlns="http://schemas.microsoft.com/office/infopath/2007/PartnerControls"/>
    </lcf76f155ced4ddcb4097134ff3c332f>
    <TaxCatchAll xmlns="c893feb1-9cbb-4422-9851-d649bcdbc3f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0FB28-DC6F-49E2-99EA-8F99E6D7B3AD}"/>
</file>

<file path=customXml/itemProps3.xml><?xml version="1.0" encoding="utf-8"?>
<ds:datastoreItem xmlns:ds="http://schemas.openxmlformats.org/officeDocument/2006/customXml" ds:itemID="{FADB740C-AFA6-496E-8907-11DFE5915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69376-EEAE-4F51-8AC3-D6C27E32D2C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57abe80-f3db-41a7-98b3-b8ee2b91992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99C1B0-9022-4229-A39C-206A77740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168</TotalTime>
  <Pages>8</Pages>
  <Words>1929</Words>
  <Characters>11385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13288</CharactersWithSpaces>
  <SharedDoc>false</SharedDoc>
  <HLinks>
    <vt:vector size="228" baseType="variant">
      <vt:variant>
        <vt:i4>6684745</vt:i4>
      </vt:variant>
      <vt:variant>
        <vt:i4>114</vt:i4>
      </vt:variant>
      <vt:variant>
        <vt:i4>0</vt:i4>
      </vt:variant>
      <vt:variant>
        <vt:i4>5</vt:i4>
      </vt:variant>
      <vt:variant>
        <vt:lpwstr>mailto:rozbroj@myaktivty.cz</vt:lpwstr>
      </vt:variant>
      <vt:variant>
        <vt:lpwstr/>
      </vt:variant>
      <vt:variant>
        <vt:i4>2424863</vt:i4>
      </vt:variant>
      <vt:variant>
        <vt:i4>111</vt:i4>
      </vt:variant>
      <vt:variant>
        <vt:i4>0</vt:i4>
      </vt:variant>
      <vt:variant>
        <vt:i4>5</vt:i4>
      </vt:variant>
      <vt:variant>
        <vt:lpwstr>mailto:info@myaktivity.cz</vt:lpwstr>
      </vt:variant>
      <vt:variant>
        <vt:lpwstr/>
      </vt:variant>
      <vt:variant>
        <vt:i4>2097233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5111883</vt:i4>
      </vt:variant>
      <vt:variant>
        <vt:i4>21</vt:i4>
      </vt:variant>
      <vt:variant>
        <vt:i4>0</vt:i4>
      </vt:variant>
      <vt:variant>
        <vt:i4>5</vt:i4>
      </vt:variant>
      <vt:variant>
        <vt:lpwstr>http://www.myaktivity.cz/rodinny-klub-ulitka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http://www.myaktivity.cz/kreativci</vt:lpwstr>
      </vt:variant>
      <vt:variant>
        <vt:lpwstr/>
      </vt:variant>
      <vt:variant>
        <vt:i4>8257579</vt:i4>
      </vt:variant>
      <vt:variant>
        <vt:i4>15</vt:i4>
      </vt:variant>
      <vt:variant>
        <vt:i4>0</vt:i4>
      </vt:variant>
      <vt:variant>
        <vt:i4>5</vt:i4>
      </vt:variant>
      <vt:variant>
        <vt:lpwstr>http://www.myaktivity.cz/lektorsky-tym</vt:lpwstr>
      </vt:variant>
      <vt:variant>
        <vt:lpwstr/>
      </vt:variant>
      <vt:variant>
        <vt:i4>1048638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_Toc519936194</vt:lpwstr>
      </vt:variant>
      <vt:variant>
        <vt:i4>1048638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_Toc519936193</vt:lpwstr>
      </vt:variant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_Toc519936192</vt:lpwstr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_Toc519936191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Rozbroj</dc:creator>
  <cp:keywords/>
  <cp:lastModifiedBy>Roman Rozbroj</cp:lastModifiedBy>
  <cp:revision>27</cp:revision>
  <cp:lastPrinted>2018-07-24T03:53:00Z</cp:lastPrinted>
  <dcterms:created xsi:type="dcterms:W3CDTF">2022-04-05T09:16:00Z</dcterms:created>
  <dcterms:modified xsi:type="dcterms:W3CDTF">2022-04-06T11:45:00Z</dcterms:modified>
  <cp:contentStatus>www.myaktivity.cz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  <property fmtid="{D5CDD505-2E9C-101B-9397-08002B2CF9AE}" pid="3" name="ContentTypeId">
    <vt:lpwstr>0x010100077373B641C7CC42A9D0DAB1D651334B</vt:lpwstr>
  </property>
</Properties>
</file>